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49EFD"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b/>
          <w:sz w:val="28"/>
          <w:lang w:val="uk-UA" w:eastAsia="uk-UA"/>
        </w:rPr>
      </w:pPr>
      <w:r>
        <w:rPr>
          <w:sz w:val="28"/>
          <w:szCs w:val="28"/>
          <w:lang w:val="uk-UA" w:eastAsia="uk-UA"/>
        </w:rPr>
        <w:tab/>
        <w:t>1.ТЕРИТОРІАЛЬНИЙ ЦЕНТР НАДАННЯ СОЦІАЛЬНИХ ПОСЛУГ ОБУХІВСЬКОЇ МІСЬКОЇ РАДИ КИЇВСЬКОЇ ОБЛАСТІ (далі - Територіальний центр) є бюджетною установою, рішення щодо утворення, ліквідації або реорганізації якої приймає Обухівська міська рада Київської області.</w:t>
      </w:r>
    </w:p>
    <w:p w14:paraId="7A0425B3"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0" w:name="o23"/>
      <w:bookmarkEnd w:id="0"/>
      <w:r>
        <w:rPr>
          <w:sz w:val="28"/>
          <w:szCs w:val="28"/>
          <w:lang w:val="uk-UA" w:eastAsia="uk-UA"/>
        </w:rPr>
        <w:tab/>
        <w:t>Територіальний центр утворюється ОБУХІВСЬКОЮ МІСЬКОЮ РАДОЮ КИЇВСЬКОЇ ОБЛАСТІ, яка є його засновником і власником, для проведення соціальної роботи та надання соціальних послуг громадянам, особам/сім’ям, які  належать до вразливих груп населення та/або перебувають у складних життєвих обставинах і потребують сторонньої допомоги за місцем проживання (вдома), в приміщенні надавача соціальних послуг (в умовах стаціонарного, тимчасового або денного перебування</w:t>
      </w:r>
      <w:bookmarkStart w:id="1" w:name="o24"/>
      <w:bookmarkEnd w:id="1"/>
      <w:r>
        <w:rPr>
          <w:sz w:val="28"/>
          <w:szCs w:val="28"/>
          <w:lang w:val="uk-UA" w:eastAsia="uk-UA"/>
        </w:rPr>
        <w:t>), поза межами приміщення надавача соціальних послуг (зокрема на вулиці).</w:t>
      </w:r>
    </w:p>
    <w:p w14:paraId="0C274369"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Діяльність територіального центру повинна відповідати критеріям діяльності суб’єктів, що надають соціальні послуги</w:t>
      </w:r>
      <w:bookmarkStart w:id="2" w:name="o25"/>
      <w:bookmarkEnd w:id="2"/>
      <w:r>
        <w:rPr>
          <w:sz w:val="28"/>
          <w:szCs w:val="28"/>
          <w:lang w:val="uk-UA" w:eastAsia="uk-UA"/>
        </w:rPr>
        <w:t xml:space="preserve"> та не має на меті отримання прибутку.</w:t>
      </w:r>
    </w:p>
    <w:p w14:paraId="5951BE87"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Визначити, що Територіальний центр надання соціальних послуг Обухівської міської ради є правонаступником майна, документів, прав, обов’язків та повноважень Обухівського районного територіального центру соціального обслуговування (надання соціальних послуг) та Обухівського міського центру соціальних служб для сім’ї, дітей та молоді. </w:t>
      </w:r>
    </w:p>
    <w:p w14:paraId="30072167"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Повне найменування: ТЕРИТОРІАЛЬНИЙ ЦЕНТР НАДАННЯ СОЦІАЛЬНИХ ПОСЛУГ ОБУХІВСЬКОЇ МІСЬКОЇ РАДИ КИЇВСЬКОЇ ОБЛАСТІ;  </w:t>
      </w:r>
    </w:p>
    <w:p w14:paraId="7527BEA0" w14:textId="77777777" w:rsidR="000E75EC"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Скорочене найменування: ТЦНСП ОМР.</w:t>
      </w:r>
    </w:p>
    <w:p w14:paraId="5EB40A2E" w14:textId="639F031C" w:rsidR="00253562" w:rsidRDefault="00253562" w:rsidP="00253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eastAsia="uk-UA"/>
        </w:rPr>
      </w:pPr>
      <w:r>
        <w:rPr>
          <w:color w:val="000000" w:themeColor="text1"/>
          <w:sz w:val="28"/>
          <w:szCs w:val="28"/>
          <w:lang w:val="uk-UA" w:eastAsia="uk-UA"/>
        </w:rPr>
        <w:t xml:space="preserve">          </w:t>
      </w:r>
      <w:r w:rsidRPr="005D6BC2">
        <w:rPr>
          <w:color w:val="000000" w:themeColor="text1"/>
          <w:sz w:val="28"/>
          <w:szCs w:val="28"/>
          <w:lang w:val="uk-UA" w:eastAsia="uk-UA"/>
        </w:rPr>
        <w:t>Місцезнаходження Територіального центру: 08703, м. Обухів, Обухівський район,  Київської області, вулиця  Каштанова, будинок  № 4/1А.</w:t>
      </w:r>
    </w:p>
    <w:p w14:paraId="3CCD7ECF" w14:textId="45EBBAC4" w:rsidR="0031071E" w:rsidRPr="000E75EC" w:rsidRDefault="000E75EC"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rPr>
        <w:t>2.</w:t>
      </w:r>
      <w:r w:rsidR="0031071E">
        <w:rPr>
          <w:sz w:val="28"/>
          <w:szCs w:val="28"/>
          <w:lang w:val="uk-UA"/>
        </w:rPr>
        <w:t xml:space="preserve"> Територіальний центр у своїй діяльності керується Конституцією та законами України, актами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0031071E">
        <w:rPr>
          <w:sz w:val="28"/>
          <w:szCs w:val="28"/>
          <w:lang w:val="uk-UA"/>
        </w:rPr>
        <w:t>Мінсоцполітики</w:t>
      </w:r>
      <w:proofErr w:type="spellEnd"/>
      <w:r w:rsidR="0031071E">
        <w:rPr>
          <w:sz w:val="28"/>
          <w:szCs w:val="28"/>
          <w:lang w:val="uk-UA"/>
        </w:rPr>
        <w:t>, іншими нормативно-правовими актами з питань надання соціальних послуг, актами інших  центральних і місцевих органів виконавчої влади та рішеннями Обухівської міської ради та виконавчого комітету Обухівської міської ради, а також Положенням про Територіальний центр надання соціальних послуг Обухівської міської ради Київської області (далі – Положення), розробленим відповідно до Типового Положення про територіальний центр соціального обслуговування(надання соціальних послуг), затвердженого Постановою Кабінету Міністрів України від 29 грудня 2009 р. № 1417 «</w:t>
      </w:r>
      <w:r w:rsidR="0031071E">
        <w:rPr>
          <w:bCs/>
          <w:sz w:val="28"/>
          <w:szCs w:val="28"/>
          <w:lang w:val="uk-UA"/>
        </w:rPr>
        <w:t>Деякі питання діяльності територіальних центрів соціального обслуговування (надання соціальних послуг</w:t>
      </w:r>
      <w:r w:rsidR="0031071E" w:rsidRPr="00611877">
        <w:rPr>
          <w:bCs/>
          <w:color w:val="000000" w:themeColor="text1"/>
          <w:sz w:val="28"/>
          <w:szCs w:val="28"/>
          <w:lang w:val="uk-UA"/>
        </w:rPr>
        <w:t xml:space="preserve">)», </w:t>
      </w:r>
      <w:r w:rsidR="0031071E" w:rsidRPr="00611877">
        <w:rPr>
          <w:color w:val="000000" w:themeColor="text1"/>
          <w:sz w:val="28"/>
          <w:szCs w:val="28"/>
          <w:lang w:val="uk-UA"/>
        </w:rPr>
        <w:t xml:space="preserve">Законами України «Про місцеве самоврядування в Україні», «Про соціальні послуги», «Про запобігання та протидію домашньому насильству»,  </w:t>
      </w:r>
      <w:r w:rsidR="00AD2286">
        <w:rPr>
          <w:color w:val="000000" w:themeColor="text1"/>
          <w:sz w:val="28"/>
          <w:szCs w:val="28"/>
          <w:lang w:val="uk-UA"/>
        </w:rPr>
        <w:t>п</w:t>
      </w:r>
      <w:r w:rsidR="0031071E" w:rsidRPr="00611877">
        <w:rPr>
          <w:color w:val="000000" w:themeColor="text1"/>
          <w:sz w:val="28"/>
          <w:szCs w:val="28"/>
          <w:lang w:val="uk-UA"/>
        </w:rPr>
        <w:t>остановою Кабінету Міністрів України від 18.08.2018 № 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наказ</w:t>
      </w:r>
      <w:r w:rsidR="00F82B6E">
        <w:rPr>
          <w:color w:val="000000" w:themeColor="text1"/>
          <w:sz w:val="28"/>
          <w:szCs w:val="28"/>
          <w:lang w:val="uk-UA"/>
        </w:rPr>
        <w:t>ів</w:t>
      </w:r>
      <w:r w:rsidR="0031071E" w:rsidRPr="00611877">
        <w:rPr>
          <w:color w:val="000000" w:themeColor="text1"/>
          <w:sz w:val="28"/>
          <w:szCs w:val="28"/>
          <w:lang w:val="uk-UA"/>
        </w:rPr>
        <w:t xml:space="preserve"> Міністерства соціальної політики України від 01.07.2016 №716 «Про затвердження Державного стандарту соціальної послуги кризового та екстреного втручання», від 12.07.2016 № 753 «Про затвердження Типового штатного </w:t>
      </w:r>
      <w:r w:rsidR="0031071E" w:rsidRPr="00611877">
        <w:rPr>
          <w:color w:val="000000" w:themeColor="text1"/>
          <w:sz w:val="28"/>
          <w:szCs w:val="28"/>
          <w:lang w:val="uk-UA"/>
        </w:rPr>
        <w:lastRenderedPageBreak/>
        <w:t xml:space="preserve">нормативу чисельності працівників територіального центру соціального обслуговування (надання соціальних послуг),  </w:t>
      </w:r>
      <w:r w:rsidR="00AD2286">
        <w:rPr>
          <w:color w:val="000000" w:themeColor="text1"/>
          <w:sz w:val="28"/>
          <w:szCs w:val="28"/>
          <w:lang w:val="uk-UA"/>
        </w:rPr>
        <w:t>п</w:t>
      </w:r>
      <w:r w:rsidR="0031071E" w:rsidRPr="00611877">
        <w:rPr>
          <w:color w:val="000000" w:themeColor="text1"/>
          <w:sz w:val="28"/>
          <w:szCs w:val="28"/>
          <w:lang w:val="uk-UA"/>
        </w:rPr>
        <w:t>останов</w:t>
      </w:r>
      <w:r w:rsidR="00AD2286">
        <w:rPr>
          <w:color w:val="000000" w:themeColor="text1"/>
          <w:sz w:val="28"/>
          <w:szCs w:val="28"/>
          <w:lang w:val="uk-UA"/>
        </w:rPr>
        <w:t>ами</w:t>
      </w:r>
      <w:r w:rsidR="0031071E">
        <w:rPr>
          <w:color w:val="000000" w:themeColor="text1"/>
          <w:sz w:val="28"/>
          <w:szCs w:val="28"/>
          <w:lang w:val="uk-UA"/>
        </w:rPr>
        <w:t xml:space="preserve"> Кабінету Міністрів України</w:t>
      </w:r>
      <w:r w:rsidR="0031071E" w:rsidRPr="00611877">
        <w:rPr>
          <w:color w:val="000000" w:themeColor="text1"/>
          <w:sz w:val="28"/>
          <w:szCs w:val="28"/>
          <w:lang w:val="uk-UA"/>
        </w:rPr>
        <w:t xml:space="preserve"> </w:t>
      </w:r>
      <w:r w:rsidR="00AD2286" w:rsidRPr="00611877">
        <w:rPr>
          <w:color w:val="000000" w:themeColor="text1"/>
          <w:sz w:val="28"/>
          <w:szCs w:val="28"/>
          <w:lang w:val="uk-UA"/>
        </w:rPr>
        <w:t xml:space="preserve">від 19.06.2023 № 652 </w:t>
      </w:r>
      <w:r w:rsidR="0031071E" w:rsidRPr="00611877">
        <w:rPr>
          <w:color w:val="000000" w:themeColor="text1"/>
          <w:sz w:val="28"/>
          <w:szCs w:val="28"/>
          <w:lang w:val="uk-UA"/>
        </w:rPr>
        <w:t xml:space="preserve">«Про реалізацію експериментального </w:t>
      </w:r>
      <w:proofErr w:type="spellStart"/>
      <w:r w:rsidR="0031071E" w:rsidRPr="00611877">
        <w:rPr>
          <w:color w:val="000000" w:themeColor="text1"/>
          <w:sz w:val="28"/>
          <w:szCs w:val="28"/>
          <w:lang w:val="uk-UA"/>
        </w:rPr>
        <w:t>проекту</w:t>
      </w:r>
      <w:proofErr w:type="spellEnd"/>
      <w:r w:rsidR="0031071E" w:rsidRPr="00611877">
        <w:rPr>
          <w:color w:val="000000" w:themeColor="text1"/>
          <w:sz w:val="28"/>
          <w:szCs w:val="28"/>
          <w:lang w:val="uk-UA"/>
        </w:rPr>
        <w:t xml:space="preserve"> щодо запровадження інституту помічника ветерана в системі переходу від військової служби до цивільного життя», від 2 серпня 2024 року № </w:t>
      </w:r>
      <w:r w:rsidR="0031071E" w:rsidRPr="005D6BC2">
        <w:rPr>
          <w:color w:val="000000" w:themeColor="text1"/>
          <w:sz w:val="28"/>
          <w:szCs w:val="28"/>
          <w:lang w:val="uk-UA"/>
        </w:rPr>
        <w:t>881 «Деякі питання забезпечення інституту помічника ветерана в системі переходу від військової служби до цивільного життя»,</w:t>
      </w:r>
      <w:r w:rsidR="0031071E" w:rsidRPr="00611877">
        <w:rPr>
          <w:color w:val="000000" w:themeColor="text1"/>
          <w:sz w:val="28"/>
          <w:szCs w:val="28"/>
          <w:lang w:val="uk-UA"/>
        </w:rPr>
        <w:t xml:space="preserve"> від 3 березня 2020 року №177 зі змінами від 27 жовтня 2023 р. № 1124 «</w:t>
      </w:r>
      <w:r w:rsidR="0031071E" w:rsidRPr="00611877">
        <w:rPr>
          <w:bCs/>
          <w:color w:val="000000" w:themeColor="text1"/>
          <w:sz w:val="28"/>
          <w:szCs w:val="28"/>
          <w:lang w:val="uk-UA"/>
        </w:rPr>
        <w:t xml:space="preserve">Деякі питання діяльності центрів надання соціальних послуг», і є </w:t>
      </w:r>
      <w:r w:rsidR="0031071E">
        <w:rPr>
          <w:bCs/>
          <w:sz w:val="28"/>
          <w:szCs w:val="28"/>
          <w:lang w:val="uk-UA"/>
        </w:rPr>
        <w:t xml:space="preserve">неприбутковою організацією. </w:t>
      </w:r>
    </w:p>
    <w:p w14:paraId="328693A8" w14:textId="2E8AB1F0"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3" w:name="o26"/>
      <w:bookmarkEnd w:id="3"/>
      <w:r>
        <w:rPr>
          <w:sz w:val="28"/>
          <w:szCs w:val="28"/>
          <w:lang w:val="uk-UA" w:eastAsia="uk-UA"/>
        </w:rPr>
        <w:t>3. Територіальний 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bookmarkStart w:id="4" w:name="o27"/>
      <w:bookmarkEnd w:id="4"/>
    </w:p>
    <w:p w14:paraId="6FDB604E" w14:textId="11F9930A"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4. Основними завданнями територіального центру є:</w:t>
      </w:r>
    </w:p>
    <w:p w14:paraId="4E0A8D17" w14:textId="33A3CF50"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r>
      <w:r w:rsidR="000E75EC">
        <w:rPr>
          <w:sz w:val="28"/>
          <w:szCs w:val="28"/>
          <w:lang w:val="uk-UA" w:eastAsia="uk-UA"/>
        </w:rPr>
        <w:t xml:space="preserve">- </w:t>
      </w:r>
      <w:r>
        <w:rPr>
          <w:sz w:val="28"/>
          <w:szCs w:val="28"/>
          <w:lang w:val="uk-UA" w:eastAsia="uk-UA"/>
        </w:rPr>
        <w:t>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05D395D5" w14:textId="0F2A7770" w:rsidR="0031071E" w:rsidRDefault="000E75EC"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 </w:t>
      </w:r>
      <w:r w:rsidR="0031071E">
        <w:rPr>
          <w:sz w:val="28"/>
          <w:szCs w:val="28"/>
          <w:lang w:val="uk-UA" w:eastAsia="uk-UA"/>
        </w:rPr>
        <w:tab/>
        <w:t xml:space="preserve">надання особам/сім’ям комплексу соціальних послуг, яких вони потребують, відповідно до класифікатора соціальних послуг, затвердженого </w:t>
      </w:r>
      <w:proofErr w:type="spellStart"/>
      <w:r w:rsidR="0031071E">
        <w:rPr>
          <w:sz w:val="28"/>
          <w:szCs w:val="28"/>
          <w:lang w:val="uk-UA" w:eastAsia="uk-UA"/>
        </w:rPr>
        <w:t>Мінсоцполітики</w:t>
      </w:r>
      <w:proofErr w:type="spellEnd"/>
      <w:r w:rsidR="0031071E">
        <w:rPr>
          <w:sz w:val="28"/>
          <w:szCs w:val="28"/>
          <w:lang w:val="uk-UA" w:eastAsia="uk-UA"/>
        </w:rPr>
        <w:t>, з метою мінімізації або подолання таких обставин.</w:t>
      </w:r>
    </w:p>
    <w:p w14:paraId="714AD351" w14:textId="77777777" w:rsidR="000E75EC" w:rsidRPr="005D6BC2" w:rsidRDefault="000E75EC"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sidRPr="005D6BC2">
        <w:rPr>
          <w:sz w:val="28"/>
          <w:szCs w:val="28"/>
          <w:lang w:val="uk-UA" w:eastAsia="uk-UA"/>
        </w:rPr>
        <w:t>-</w:t>
      </w:r>
      <w:r w:rsidRPr="005D6BC2">
        <w:rPr>
          <w:sz w:val="28"/>
          <w:szCs w:val="28"/>
          <w:lang w:val="uk-UA" w:eastAsia="uk-UA"/>
        </w:rPr>
        <w:tab/>
        <w:t xml:space="preserve">виявлення громадян, зазначених у пункті 5 цього  Положення, формування електронної бази даних таких громадян, визначення (оцінювання) їх  індивідуальних потреб у наданні соціальних послуг; </w:t>
      </w:r>
    </w:p>
    <w:p w14:paraId="5E99C3A9" w14:textId="77777777" w:rsidR="000E75EC" w:rsidRPr="005D6BC2" w:rsidRDefault="000E75EC"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sidRPr="005D6BC2">
        <w:rPr>
          <w:sz w:val="28"/>
          <w:szCs w:val="28"/>
          <w:lang w:val="uk-UA" w:eastAsia="uk-UA"/>
        </w:rPr>
        <w:t>-</w:t>
      </w:r>
      <w:r w:rsidRPr="005D6BC2">
        <w:rPr>
          <w:sz w:val="28"/>
          <w:szCs w:val="28"/>
          <w:lang w:val="uk-UA" w:eastAsia="uk-UA"/>
        </w:rPr>
        <w:tab/>
        <w:t xml:space="preserve"> установлення </w:t>
      </w:r>
      <w:proofErr w:type="spellStart"/>
      <w:r w:rsidRPr="005D6BC2">
        <w:rPr>
          <w:sz w:val="28"/>
          <w:szCs w:val="28"/>
          <w:lang w:val="uk-UA" w:eastAsia="uk-UA"/>
        </w:rPr>
        <w:t>зв’язків</w:t>
      </w:r>
      <w:proofErr w:type="spellEnd"/>
      <w:r w:rsidRPr="005D6BC2">
        <w:rPr>
          <w:sz w:val="28"/>
          <w:szCs w:val="28"/>
          <w:lang w:val="uk-UA" w:eastAsia="uk-UA"/>
        </w:rPr>
        <w:t xml:space="preserve">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5 цього Положення;</w:t>
      </w:r>
    </w:p>
    <w:p w14:paraId="4BF40056" w14:textId="77777777" w:rsidR="000E75EC" w:rsidRPr="005D6BC2" w:rsidRDefault="000E75EC" w:rsidP="000E75EC">
      <w:pPr>
        <w:shd w:val="clear" w:color="auto" w:fill="FFFFFF"/>
        <w:ind w:firstLine="450"/>
        <w:jc w:val="both"/>
        <w:rPr>
          <w:sz w:val="28"/>
          <w:szCs w:val="28"/>
        </w:rPr>
      </w:pPr>
      <w:r w:rsidRPr="005D6BC2">
        <w:rPr>
          <w:sz w:val="28"/>
          <w:szCs w:val="28"/>
          <w:lang w:val="uk-UA"/>
        </w:rPr>
        <w:t xml:space="preserve">- </w:t>
      </w:r>
      <w:proofErr w:type="spellStart"/>
      <w:r w:rsidRPr="005D6BC2">
        <w:rPr>
          <w:sz w:val="28"/>
          <w:szCs w:val="28"/>
        </w:rPr>
        <w:t>забезпеч</w:t>
      </w:r>
      <w:r w:rsidRPr="005D6BC2">
        <w:rPr>
          <w:sz w:val="28"/>
          <w:szCs w:val="28"/>
          <w:lang w:val="uk-UA"/>
        </w:rPr>
        <w:t>ення</w:t>
      </w:r>
      <w:proofErr w:type="spellEnd"/>
      <w:r w:rsidRPr="005D6BC2">
        <w:rPr>
          <w:sz w:val="28"/>
          <w:szCs w:val="28"/>
          <w:lang w:val="uk-UA"/>
        </w:rPr>
        <w:t xml:space="preserve"> </w:t>
      </w:r>
      <w:r w:rsidRPr="005D6BC2">
        <w:rPr>
          <w:sz w:val="28"/>
          <w:szCs w:val="28"/>
        </w:rPr>
        <w:t xml:space="preserve"> </w:t>
      </w:r>
      <w:proofErr w:type="spellStart"/>
      <w:r w:rsidRPr="005D6BC2">
        <w:rPr>
          <w:sz w:val="28"/>
          <w:szCs w:val="28"/>
        </w:rPr>
        <w:t>соціальн</w:t>
      </w:r>
      <w:r w:rsidRPr="005D6BC2">
        <w:rPr>
          <w:sz w:val="28"/>
          <w:szCs w:val="28"/>
          <w:lang w:val="uk-UA"/>
        </w:rPr>
        <w:t>им</w:t>
      </w:r>
      <w:proofErr w:type="spellEnd"/>
      <w:r w:rsidRPr="005D6BC2">
        <w:rPr>
          <w:sz w:val="28"/>
          <w:szCs w:val="28"/>
          <w:lang w:val="uk-UA"/>
        </w:rPr>
        <w:t xml:space="preserve"> </w:t>
      </w:r>
      <w:r w:rsidRPr="005D6BC2">
        <w:rPr>
          <w:sz w:val="28"/>
          <w:szCs w:val="28"/>
        </w:rPr>
        <w:t xml:space="preserve"> </w:t>
      </w:r>
      <w:proofErr w:type="spellStart"/>
      <w:r w:rsidRPr="005D6BC2">
        <w:rPr>
          <w:sz w:val="28"/>
          <w:szCs w:val="28"/>
        </w:rPr>
        <w:t>супроводження</w:t>
      </w:r>
      <w:proofErr w:type="spellEnd"/>
      <w:r w:rsidRPr="005D6BC2">
        <w:rPr>
          <w:sz w:val="28"/>
          <w:szCs w:val="28"/>
          <w:lang w:val="uk-UA"/>
        </w:rPr>
        <w:t>м</w:t>
      </w:r>
      <w:r w:rsidRPr="005D6BC2">
        <w:rPr>
          <w:sz w:val="28"/>
          <w:szCs w:val="28"/>
        </w:rPr>
        <w:t xml:space="preserve">  </w:t>
      </w:r>
      <w:proofErr w:type="spellStart"/>
      <w:r w:rsidRPr="005D6BC2">
        <w:rPr>
          <w:sz w:val="28"/>
          <w:szCs w:val="28"/>
        </w:rPr>
        <w:t>дитячих</w:t>
      </w:r>
      <w:proofErr w:type="spellEnd"/>
      <w:r w:rsidRPr="005D6BC2">
        <w:rPr>
          <w:sz w:val="28"/>
          <w:szCs w:val="28"/>
        </w:rPr>
        <w:t xml:space="preserve"> </w:t>
      </w:r>
      <w:proofErr w:type="spellStart"/>
      <w:r w:rsidRPr="005D6BC2">
        <w:rPr>
          <w:sz w:val="28"/>
          <w:szCs w:val="28"/>
        </w:rPr>
        <w:t>будинків</w:t>
      </w:r>
      <w:proofErr w:type="spellEnd"/>
      <w:r w:rsidRPr="005D6BC2">
        <w:rPr>
          <w:sz w:val="28"/>
          <w:szCs w:val="28"/>
        </w:rPr>
        <w:t xml:space="preserve"> </w:t>
      </w:r>
      <w:proofErr w:type="spellStart"/>
      <w:r w:rsidRPr="005D6BC2">
        <w:rPr>
          <w:sz w:val="28"/>
          <w:szCs w:val="28"/>
        </w:rPr>
        <w:t>сімейного</w:t>
      </w:r>
      <w:proofErr w:type="spellEnd"/>
      <w:r w:rsidRPr="005D6BC2">
        <w:rPr>
          <w:sz w:val="28"/>
          <w:szCs w:val="28"/>
        </w:rPr>
        <w:t xml:space="preserve"> типу;</w:t>
      </w:r>
    </w:p>
    <w:p w14:paraId="6ABDCA31" w14:textId="77777777" w:rsidR="000E75EC" w:rsidRPr="005D6BC2" w:rsidRDefault="000E75EC" w:rsidP="000E75EC">
      <w:pPr>
        <w:shd w:val="clear" w:color="auto" w:fill="FFFFFF"/>
        <w:ind w:firstLine="450"/>
        <w:jc w:val="both"/>
        <w:rPr>
          <w:sz w:val="28"/>
          <w:szCs w:val="28"/>
          <w:lang w:val="uk-UA"/>
        </w:rPr>
      </w:pPr>
      <w:r w:rsidRPr="005D6BC2">
        <w:rPr>
          <w:sz w:val="28"/>
          <w:szCs w:val="28"/>
          <w:lang w:val="uk-UA"/>
        </w:rPr>
        <w:t xml:space="preserve">- </w:t>
      </w:r>
      <w:proofErr w:type="spellStart"/>
      <w:r w:rsidRPr="005D6BC2">
        <w:rPr>
          <w:sz w:val="28"/>
          <w:szCs w:val="28"/>
        </w:rPr>
        <w:t>забезпе</w:t>
      </w:r>
      <w:r w:rsidRPr="005D6BC2">
        <w:rPr>
          <w:sz w:val="28"/>
          <w:szCs w:val="28"/>
          <w:lang w:val="uk-UA"/>
        </w:rPr>
        <w:t>чення</w:t>
      </w:r>
      <w:proofErr w:type="spellEnd"/>
      <w:r w:rsidRPr="005D6BC2">
        <w:rPr>
          <w:sz w:val="28"/>
          <w:szCs w:val="28"/>
        </w:rPr>
        <w:t xml:space="preserve"> </w:t>
      </w:r>
      <w:proofErr w:type="spellStart"/>
      <w:r w:rsidRPr="005D6BC2">
        <w:rPr>
          <w:sz w:val="28"/>
          <w:szCs w:val="28"/>
        </w:rPr>
        <w:t>соціальн</w:t>
      </w:r>
      <w:r w:rsidRPr="005D6BC2">
        <w:rPr>
          <w:sz w:val="28"/>
          <w:szCs w:val="28"/>
          <w:lang w:val="uk-UA"/>
        </w:rPr>
        <w:t>им</w:t>
      </w:r>
      <w:proofErr w:type="spellEnd"/>
      <w:r w:rsidRPr="005D6BC2">
        <w:rPr>
          <w:sz w:val="28"/>
          <w:szCs w:val="28"/>
          <w:lang w:val="uk-UA"/>
        </w:rPr>
        <w:t xml:space="preserve"> </w:t>
      </w:r>
      <w:r w:rsidRPr="005D6BC2">
        <w:rPr>
          <w:sz w:val="28"/>
          <w:szCs w:val="28"/>
        </w:rPr>
        <w:t xml:space="preserve"> патронаж</w:t>
      </w:r>
      <w:proofErr w:type="spellStart"/>
      <w:r w:rsidRPr="005D6BC2">
        <w:rPr>
          <w:sz w:val="28"/>
          <w:szCs w:val="28"/>
          <w:lang w:val="uk-UA"/>
        </w:rPr>
        <w:t>ем</w:t>
      </w:r>
      <w:proofErr w:type="spellEnd"/>
      <w:r w:rsidRPr="005D6BC2">
        <w:rPr>
          <w:sz w:val="28"/>
          <w:szCs w:val="28"/>
        </w:rPr>
        <w:t xml:space="preserve"> </w:t>
      </w:r>
      <w:proofErr w:type="spellStart"/>
      <w:r w:rsidRPr="005D6BC2">
        <w:rPr>
          <w:sz w:val="28"/>
          <w:szCs w:val="28"/>
        </w:rPr>
        <w:t>осіб</w:t>
      </w:r>
      <w:proofErr w:type="spellEnd"/>
      <w:r w:rsidRPr="005D6BC2">
        <w:rPr>
          <w:sz w:val="28"/>
          <w:szCs w:val="28"/>
        </w:rPr>
        <w:t xml:space="preserve">, </w:t>
      </w:r>
      <w:proofErr w:type="spellStart"/>
      <w:r w:rsidRPr="005D6BC2">
        <w:rPr>
          <w:sz w:val="28"/>
          <w:szCs w:val="28"/>
        </w:rPr>
        <w:t>які</w:t>
      </w:r>
      <w:proofErr w:type="spellEnd"/>
      <w:r w:rsidRPr="005D6BC2">
        <w:rPr>
          <w:sz w:val="28"/>
          <w:szCs w:val="28"/>
        </w:rPr>
        <w:t xml:space="preserve"> </w:t>
      </w:r>
      <w:proofErr w:type="spellStart"/>
      <w:r w:rsidRPr="005D6BC2">
        <w:rPr>
          <w:sz w:val="28"/>
          <w:szCs w:val="28"/>
        </w:rPr>
        <w:t>відбули</w:t>
      </w:r>
      <w:proofErr w:type="spellEnd"/>
      <w:r w:rsidRPr="005D6BC2">
        <w:rPr>
          <w:sz w:val="28"/>
          <w:szCs w:val="28"/>
        </w:rPr>
        <w:t xml:space="preserve"> </w:t>
      </w:r>
      <w:proofErr w:type="spellStart"/>
      <w:r w:rsidRPr="005D6BC2">
        <w:rPr>
          <w:sz w:val="28"/>
          <w:szCs w:val="28"/>
        </w:rPr>
        <w:t>покарання</w:t>
      </w:r>
      <w:proofErr w:type="spellEnd"/>
      <w:r w:rsidRPr="005D6BC2">
        <w:rPr>
          <w:sz w:val="28"/>
          <w:szCs w:val="28"/>
        </w:rPr>
        <w:t xml:space="preserve"> у </w:t>
      </w:r>
      <w:proofErr w:type="spellStart"/>
      <w:r w:rsidRPr="005D6BC2">
        <w:rPr>
          <w:sz w:val="28"/>
          <w:szCs w:val="28"/>
        </w:rPr>
        <w:t>виді</w:t>
      </w:r>
      <w:proofErr w:type="spellEnd"/>
      <w:r w:rsidRPr="005D6BC2">
        <w:rPr>
          <w:sz w:val="28"/>
          <w:szCs w:val="28"/>
        </w:rPr>
        <w:t xml:space="preserve"> </w:t>
      </w:r>
      <w:proofErr w:type="spellStart"/>
      <w:r w:rsidRPr="005D6BC2">
        <w:rPr>
          <w:sz w:val="28"/>
          <w:szCs w:val="28"/>
        </w:rPr>
        <w:t>обмеження</w:t>
      </w:r>
      <w:proofErr w:type="spellEnd"/>
      <w:r w:rsidRPr="005D6BC2">
        <w:rPr>
          <w:sz w:val="28"/>
          <w:szCs w:val="28"/>
        </w:rPr>
        <w:t xml:space="preserve"> </w:t>
      </w:r>
      <w:proofErr w:type="spellStart"/>
      <w:r w:rsidRPr="005D6BC2">
        <w:rPr>
          <w:sz w:val="28"/>
          <w:szCs w:val="28"/>
        </w:rPr>
        <w:t>або</w:t>
      </w:r>
      <w:proofErr w:type="spellEnd"/>
      <w:r w:rsidRPr="005D6BC2">
        <w:rPr>
          <w:sz w:val="28"/>
          <w:szCs w:val="28"/>
        </w:rPr>
        <w:t xml:space="preserve"> </w:t>
      </w:r>
      <w:proofErr w:type="spellStart"/>
      <w:r w:rsidRPr="005D6BC2">
        <w:rPr>
          <w:sz w:val="28"/>
          <w:szCs w:val="28"/>
        </w:rPr>
        <w:t>позбавлення</w:t>
      </w:r>
      <w:proofErr w:type="spellEnd"/>
      <w:r w:rsidRPr="005D6BC2">
        <w:rPr>
          <w:sz w:val="28"/>
          <w:szCs w:val="28"/>
        </w:rPr>
        <w:t xml:space="preserve"> </w:t>
      </w:r>
      <w:proofErr w:type="spellStart"/>
      <w:r w:rsidRPr="005D6BC2">
        <w:rPr>
          <w:sz w:val="28"/>
          <w:szCs w:val="28"/>
        </w:rPr>
        <w:t>волі</w:t>
      </w:r>
      <w:proofErr w:type="spellEnd"/>
      <w:r w:rsidRPr="005D6BC2">
        <w:rPr>
          <w:sz w:val="28"/>
          <w:szCs w:val="28"/>
        </w:rPr>
        <w:t xml:space="preserve"> на </w:t>
      </w:r>
      <w:proofErr w:type="spellStart"/>
      <w:r w:rsidRPr="005D6BC2">
        <w:rPr>
          <w:sz w:val="28"/>
          <w:szCs w:val="28"/>
        </w:rPr>
        <w:t>певний</w:t>
      </w:r>
      <w:proofErr w:type="spellEnd"/>
      <w:r w:rsidRPr="005D6BC2">
        <w:rPr>
          <w:sz w:val="28"/>
          <w:szCs w:val="28"/>
        </w:rPr>
        <w:t xml:space="preserve"> строк, а також </w:t>
      </w:r>
      <w:proofErr w:type="spellStart"/>
      <w:r w:rsidRPr="005D6BC2">
        <w:rPr>
          <w:sz w:val="28"/>
          <w:szCs w:val="28"/>
        </w:rPr>
        <w:t>звільнених</w:t>
      </w:r>
      <w:proofErr w:type="spellEnd"/>
      <w:r w:rsidRPr="005D6BC2">
        <w:rPr>
          <w:sz w:val="28"/>
          <w:szCs w:val="28"/>
        </w:rPr>
        <w:t xml:space="preserve"> </w:t>
      </w:r>
      <w:proofErr w:type="spellStart"/>
      <w:r w:rsidRPr="005D6BC2">
        <w:rPr>
          <w:sz w:val="28"/>
          <w:szCs w:val="28"/>
        </w:rPr>
        <w:t>від</w:t>
      </w:r>
      <w:proofErr w:type="spellEnd"/>
      <w:r w:rsidRPr="005D6BC2">
        <w:rPr>
          <w:sz w:val="28"/>
          <w:szCs w:val="28"/>
        </w:rPr>
        <w:t xml:space="preserve"> </w:t>
      </w:r>
      <w:proofErr w:type="spellStart"/>
      <w:r w:rsidRPr="005D6BC2">
        <w:rPr>
          <w:sz w:val="28"/>
          <w:szCs w:val="28"/>
        </w:rPr>
        <w:t>подальшого</w:t>
      </w:r>
      <w:proofErr w:type="spellEnd"/>
      <w:r w:rsidRPr="005D6BC2">
        <w:rPr>
          <w:sz w:val="28"/>
          <w:szCs w:val="28"/>
        </w:rPr>
        <w:t xml:space="preserve"> </w:t>
      </w:r>
      <w:proofErr w:type="spellStart"/>
      <w:r w:rsidRPr="005D6BC2">
        <w:rPr>
          <w:sz w:val="28"/>
          <w:szCs w:val="28"/>
        </w:rPr>
        <w:t>відбування</w:t>
      </w:r>
      <w:proofErr w:type="spellEnd"/>
      <w:r w:rsidRPr="005D6BC2">
        <w:rPr>
          <w:sz w:val="28"/>
          <w:szCs w:val="28"/>
        </w:rPr>
        <w:t xml:space="preserve"> таких </w:t>
      </w:r>
      <w:proofErr w:type="spellStart"/>
      <w:r w:rsidRPr="005D6BC2">
        <w:rPr>
          <w:sz w:val="28"/>
          <w:szCs w:val="28"/>
        </w:rPr>
        <w:t>покарань</w:t>
      </w:r>
      <w:proofErr w:type="spellEnd"/>
      <w:r w:rsidRPr="005D6BC2">
        <w:rPr>
          <w:sz w:val="28"/>
          <w:szCs w:val="28"/>
        </w:rPr>
        <w:t xml:space="preserve"> на </w:t>
      </w:r>
      <w:proofErr w:type="spellStart"/>
      <w:r w:rsidRPr="005D6BC2">
        <w:rPr>
          <w:sz w:val="28"/>
          <w:szCs w:val="28"/>
        </w:rPr>
        <w:t>підставах</w:t>
      </w:r>
      <w:proofErr w:type="spellEnd"/>
      <w:r w:rsidRPr="005D6BC2">
        <w:rPr>
          <w:sz w:val="28"/>
          <w:szCs w:val="28"/>
        </w:rPr>
        <w:t xml:space="preserve">, </w:t>
      </w:r>
      <w:proofErr w:type="spellStart"/>
      <w:r w:rsidRPr="005D6BC2">
        <w:rPr>
          <w:sz w:val="28"/>
          <w:szCs w:val="28"/>
        </w:rPr>
        <w:t>передбачених</w:t>
      </w:r>
      <w:proofErr w:type="spellEnd"/>
      <w:r w:rsidRPr="005D6BC2">
        <w:rPr>
          <w:sz w:val="28"/>
          <w:szCs w:val="28"/>
        </w:rPr>
        <w:t xml:space="preserve"> законом, </w:t>
      </w:r>
      <w:proofErr w:type="spellStart"/>
      <w:r w:rsidRPr="005D6BC2">
        <w:rPr>
          <w:sz w:val="28"/>
          <w:szCs w:val="28"/>
        </w:rPr>
        <w:t>бере</w:t>
      </w:r>
      <w:proofErr w:type="spellEnd"/>
      <w:r w:rsidRPr="005D6BC2">
        <w:rPr>
          <w:sz w:val="28"/>
          <w:szCs w:val="28"/>
        </w:rPr>
        <w:t xml:space="preserve"> участь у </w:t>
      </w:r>
      <w:proofErr w:type="spellStart"/>
      <w:r w:rsidRPr="005D6BC2">
        <w:rPr>
          <w:sz w:val="28"/>
          <w:szCs w:val="28"/>
        </w:rPr>
        <w:t>роботі</w:t>
      </w:r>
      <w:proofErr w:type="spellEnd"/>
      <w:r w:rsidRPr="005D6BC2">
        <w:rPr>
          <w:sz w:val="28"/>
          <w:szCs w:val="28"/>
        </w:rPr>
        <w:t xml:space="preserve"> </w:t>
      </w:r>
      <w:proofErr w:type="spellStart"/>
      <w:r w:rsidRPr="005D6BC2">
        <w:rPr>
          <w:sz w:val="28"/>
          <w:szCs w:val="28"/>
        </w:rPr>
        <w:t>спостережних</w:t>
      </w:r>
      <w:proofErr w:type="spellEnd"/>
      <w:r w:rsidRPr="005D6BC2">
        <w:rPr>
          <w:sz w:val="28"/>
          <w:szCs w:val="28"/>
        </w:rPr>
        <w:t xml:space="preserve"> </w:t>
      </w:r>
      <w:proofErr w:type="spellStart"/>
      <w:r w:rsidRPr="005D6BC2">
        <w:rPr>
          <w:sz w:val="28"/>
          <w:szCs w:val="28"/>
        </w:rPr>
        <w:t>комісій</w:t>
      </w:r>
      <w:proofErr w:type="spellEnd"/>
      <w:r w:rsidRPr="005D6BC2">
        <w:rPr>
          <w:sz w:val="28"/>
          <w:szCs w:val="28"/>
        </w:rPr>
        <w:t>;</w:t>
      </w:r>
    </w:p>
    <w:p w14:paraId="0E02A9AC" w14:textId="77777777" w:rsidR="000E75EC" w:rsidRPr="005D6BC2" w:rsidRDefault="000E75EC" w:rsidP="000E75EC">
      <w:pPr>
        <w:pStyle w:val="rvps2"/>
        <w:spacing w:after="150"/>
        <w:rPr>
          <w:rStyle w:val="spanrvts0"/>
          <w:sz w:val="28"/>
          <w:szCs w:val="28"/>
          <w:lang w:val="uk" w:eastAsia="uk"/>
        </w:rPr>
      </w:pPr>
      <w:r w:rsidRPr="005D6BC2">
        <w:rPr>
          <w:rStyle w:val="spanrvts0"/>
          <w:sz w:val="28"/>
          <w:szCs w:val="28"/>
          <w:lang w:val="uk" w:eastAsia="uk"/>
        </w:rPr>
        <w:t>- складання плану реабілітації осіб, які постраждалі від торгівлі людьми;</w:t>
      </w:r>
    </w:p>
    <w:p w14:paraId="1733E63B" w14:textId="77777777" w:rsidR="000E75EC" w:rsidRPr="005D6BC2" w:rsidRDefault="000E75EC" w:rsidP="000E75EC">
      <w:pPr>
        <w:shd w:val="clear" w:color="auto" w:fill="FFFFFF"/>
        <w:jc w:val="both"/>
        <w:rPr>
          <w:sz w:val="28"/>
          <w:szCs w:val="28"/>
        </w:rPr>
      </w:pPr>
      <w:r w:rsidRPr="005D6BC2">
        <w:rPr>
          <w:sz w:val="28"/>
          <w:szCs w:val="28"/>
          <w:lang w:val="uk-UA"/>
        </w:rPr>
        <w:t xml:space="preserve">- </w:t>
      </w:r>
      <w:proofErr w:type="spellStart"/>
      <w:r w:rsidRPr="005D6BC2">
        <w:rPr>
          <w:sz w:val="28"/>
          <w:szCs w:val="28"/>
        </w:rPr>
        <w:t>вн</w:t>
      </w:r>
      <w:proofErr w:type="spellEnd"/>
      <w:r w:rsidRPr="005D6BC2">
        <w:rPr>
          <w:sz w:val="28"/>
          <w:szCs w:val="28"/>
          <w:lang w:val="uk-UA"/>
        </w:rPr>
        <w:t>е</w:t>
      </w:r>
      <w:r w:rsidRPr="005D6BC2">
        <w:rPr>
          <w:sz w:val="28"/>
          <w:szCs w:val="28"/>
        </w:rPr>
        <w:t>с</w:t>
      </w:r>
      <w:proofErr w:type="spellStart"/>
      <w:r w:rsidRPr="005D6BC2">
        <w:rPr>
          <w:sz w:val="28"/>
          <w:szCs w:val="28"/>
          <w:lang w:val="uk-UA"/>
        </w:rPr>
        <w:t>ення</w:t>
      </w:r>
      <w:proofErr w:type="spellEnd"/>
      <w:r w:rsidRPr="005D6BC2">
        <w:rPr>
          <w:sz w:val="28"/>
          <w:szCs w:val="28"/>
        </w:rPr>
        <w:t xml:space="preserve"> </w:t>
      </w:r>
      <w:proofErr w:type="spellStart"/>
      <w:r w:rsidRPr="005D6BC2">
        <w:rPr>
          <w:sz w:val="28"/>
          <w:szCs w:val="28"/>
        </w:rPr>
        <w:t>відомості</w:t>
      </w:r>
      <w:proofErr w:type="spellEnd"/>
      <w:r w:rsidRPr="005D6BC2">
        <w:rPr>
          <w:sz w:val="28"/>
          <w:szCs w:val="28"/>
        </w:rPr>
        <w:t xml:space="preserve"> до </w:t>
      </w:r>
      <w:proofErr w:type="spellStart"/>
      <w:r w:rsidRPr="005D6BC2">
        <w:rPr>
          <w:sz w:val="28"/>
          <w:szCs w:val="28"/>
        </w:rPr>
        <w:t>реєстру</w:t>
      </w:r>
      <w:proofErr w:type="spellEnd"/>
      <w:r w:rsidRPr="005D6BC2">
        <w:rPr>
          <w:sz w:val="28"/>
          <w:szCs w:val="28"/>
        </w:rPr>
        <w:t xml:space="preserve"> </w:t>
      </w:r>
      <w:proofErr w:type="spellStart"/>
      <w:r w:rsidRPr="005D6BC2">
        <w:rPr>
          <w:sz w:val="28"/>
          <w:szCs w:val="28"/>
        </w:rPr>
        <w:t>надавачів</w:t>
      </w:r>
      <w:proofErr w:type="spellEnd"/>
      <w:r w:rsidRPr="005D6BC2">
        <w:rPr>
          <w:sz w:val="28"/>
          <w:szCs w:val="28"/>
        </w:rPr>
        <w:t xml:space="preserve"> та </w:t>
      </w:r>
      <w:proofErr w:type="spellStart"/>
      <w:r w:rsidRPr="005D6BC2">
        <w:rPr>
          <w:sz w:val="28"/>
          <w:szCs w:val="28"/>
        </w:rPr>
        <w:t>отримувачів</w:t>
      </w:r>
      <w:proofErr w:type="spellEnd"/>
      <w:r w:rsidRPr="005D6BC2">
        <w:rPr>
          <w:sz w:val="28"/>
          <w:szCs w:val="28"/>
        </w:rPr>
        <w:t xml:space="preserve"> </w:t>
      </w:r>
      <w:proofErr w:type="spellStart"/>
      <w:r w:rsidRPr="005D6BC2">
        <w:rPr>
          <w:sz w:val="28"/>
          <w:szCs w:val="28"/>
        </w:rPr>
        <w:t>соціальних</w:t>
      </w:r>
      <w:proofErr w:type="spellEnd"/>
      <w:r w:rsidRPr="005D6BC2">
        <w:rPr>
          <w:sz w:val="28"/>
          <w:szCs w:val="28"/>
        </w:rPr>
        <w:t xml:space="preserve"> </w:t>
      </w:r>
      <w:proofErr w:type="spellStart"/>
      <w:r w:rsidRPr="005D6BC2">
        <w:rPr>
          <w:sz w:val="28"/>
          <w:szCs w:val="28"/>
        </w:rPr>
        <w:t>послуг</w:t>
      </w:r>
      <w:proofErr w:type="spellEnd"/>
      <w:r w:rsidRPr="005D6BC2">
        <w:rPr>
          <w:sz w:val="28"/>
          <w:szCs w:val="28"/>
        </w:rPr>
        <w:t>;</w:t>
      </w:r>
    </w:p>
    <w:p w14:paraId="3D14287F" w14:textId="77777777" w:rsidR="000E75EC" w:rsidRPr="005D6BC2" w:rsidRDefault="000E75EC" w:rsidP="000E75EC">
      <w:pPr>
        <w:shd w:val="clear" w:color="auto" w:fill="FFFFFF"/>
        <w:ind w:firstLine="450"/>
        <w:jc w:val="both"/>
        <w:rPr>
          <w:sz w:val="28"/>
          <w:szCs w:val="28"/>
        </w:rPr>
      </w:pPr>
      <w:r w:rsidRPr="005D6BC2">
        <w:rPr>
          <w:sz w:val="28"/>
          <w:szCs w:val="28"/>
          <w:lang w:val="uk-UA"/>
        </w:rPr>
        <w:t xml:space="preserve">- </w:t>
      </w:r>
      <w:proofErr w:type="spellStart"/>
      <w:r w:rsidRPr="005D6BC2">
        <w:rPr>
          <w:sz w:val="28"/>
          <w:szCs w:val="28"/>
        </w:rPr>
        <w:t>пров</w:t>
      </w:r>
      <w:r w:rsidRPr="005D6BC2">
        <w:rPr>
          <w:sz w:val="28"/>
          <w:szCs w:val="28"/>
          <w:lang w:val="uk-UA"/>
        </w:rPr>
        <w:t>едення</w:t>
      </w:r>
      <w:proofErr w:type="spellEnd"/>
      <w:r w:rsidRPr="005D6BC2">
        <w:rPr>
          <w:sz w:val="28"/>
          <w:szCs w:val="28"/>
          <w:lang w:val="uk-UA"/>
        </w:rPr>
        <w:t xml:space="preserve"> </w:t>
      </w:r>
      <w:proofErr w:type="spellStart"/>
      <w:r w:rsidRPr="005D6BC2">
        <w:rPr>
          <w:sz w:val="28"/>
          <w:szCs w:val="28"/>
        </w:rPr>
        <w:t>моніторинг</w:t>
      </w:r>
      <w:proofErr w:type="spellEnd"/>
      <w:r w:rsidRPr="005D6BC2">
        <w:rPr>
          <w:sz w:val="28"/>
          <w:szCs w:val="28"/>
          <w:lang w:val="uk-UA"/>
        </w:rPr>
        <w:t>у</w:t>
      </w:r>
      <w:r w:rsidRPr="005D6BC2">
        <w:rPr>
          <w:sz w:val="28"/>
          <w:szCs w:val="28"/>
        </w:rPr>
        <w:t xml:space="preserve"> та </w:t>
      </w:r>
      <w:proofErr w:type="spellStart"/>
      <w:r w:rsidRPr="005D6BC2">
        <w:rPr>
          <w:sz w:val="28"/>
          <w:szCs w:val="28"/>
        </w:rPr>
        <w:t>оцінювання</w:t>
      </w:r>
      <w:proofErr w:type="spellEnd"/>
      <w:r w:rsidRPr="005D6BC2">
        <w:rPr>
          <w:sz w:val="28"/>
          <w:szCs w:val="28"/>
        </w:rPr>
        <w:t xml:space="preserve"> </w:t>
      </w:r>
      <w:proofErr w:type="spellStart"/>
      <w:r w:rsidRPr="005D6BC2">
        <w:rPr>
          <w:sz w:val="28"/>
          <w:szCs w:val="28"/>
        </w:rPr>
        <w:t>якості</w:t>
      </w:r>
      <w:proofErr w:type="spellEnd"/>
      <w:r w:rsidRPr="005D6BC2">
        <w:rPr>
          <w:sz w:val="28"/>
          <w:szCs w:val="28"/>
        </w:rPr>
        <w:t xml:space="preserve"> </w:t>
      </w:r>
      <w:proofErr w:type="spellStart"/>
      <w:r w:rsidRPr="005D6BC2">
        <w:rPr>
          <w:sz w:val="28"/>
          <w:szCs w:val="28"/>
        </w:rPr>
        <w:t>наданих</w:t>
      </w:r>
      <w:proofErr w:type="spellEnd"/>
      <w:r w:rsidRPr="005D6BC2">
        <w:rPr>
          <w:sz w:val="28"/>
          <w:szCs w:val="28"/>
        </w:rPr>
        <w:t xml:space="preserve"> ним </w:t>
      </w:r>
      <w:proofErr w:type="spellStart"/>
      <w:r w:rsidRPr="005D6BC2">
        <w:rPr>
          <w:sz w:val="28"/>
          <w:szCs w:val="28"/>
        </w:rPr>
        <w:t>соціальних</w:t>
      </w:r>
      <w:proofErr w:type="spellEnd"/>
      <w:r w:rsidRPr="005D6BC2">
        <w:rPr>
          <w:sz w:val="28"/>
          <w:szCs w:val="28"/>
        </w:rPr>
        <w:t xml:space="preserve"> </w:t>
      </w:r>
      <w:proofErr w:type="spellStart"/>
      <w:r w:rsidRPr="005D6BC2">
        <w:rPr>
          <w:sz w:val="28"/>
          <w:szCs w:val="28"/>
        </w:rPr>
        <w:t>послуг</w:t>
      </w:r>
      <w:proofErr w:type="spellEnd"/>
      <w:r w:rsidRPr="005D6BC2">
        <w:rPr>
          <w:sz w:val="28"/>
          <w:szCs w:val="28"/>
        </w:rPr>
        <w:t>;</w:t>
      </w:r>
    </w:p>
    <w:p w14:paraId="4962596B" w14:textId="77777777" w:rsidR="000E75EC" w:rsidRPr="005D6BC2" w:rsidRDefault="000E75EC" w:rsidP="000E75EC">
      <w:pPr>
        <w:shd w:val="clear" w:color="auto" w:fill="FFFFFF"/>
        <w:ind w:firstLine="450"/>
        <w:jc w:val="both"/>
        <w:rPr>
          <w:sz w:val="28"/>
          <w:szCs w:val="28"/>
          <w:lang w:val="uk-UA"/>
        </w:rPr>
      </w:pPr>
      <w:r w:rsidRPr="005D6BC2">
        <w:rPr>
          <w:sz w:val="28"/>
          <w:szCs w:val="28"/>
          <w:lang w:val="uk-UA"/>
        </w:rPr>
        <w:t xml:space="preserve">- </w:t>
      </w:r>
      <w:r w:rsidRPr="005D6BC2">
        <w:rPr>
          <w:sz w:val="28"/>
          <w:szCs w:val="28"/>
        </w:rPr>
        <w:t>створ</w:t>
      </w:r>
      <w:proofErr w:type="spellStart"/>
      <w:r w:rsidRPr="005D6BC2">
        <w:rPr>
          <w:sz w:val="28"/>
          <w:szCs w:val="28"/>
          <w:lang w:val="uk-UA"/>
        </w:rPr>
        <w:t>ення</w:t>
      </w:r>
      <w:proofErr w:type="spellEnd"/>
      <w:r w:rsidRPr="005D6BC2">
        <w:rPr>
          <w:sz w:val="28"/>
          <w:szCs w:val="28"/>
        </w:rPr>
        <w:t xml:space="preserve"> умов для </w:t>
      </w:r>
      <w:proofErr w:type="spellStart"/>
      <w:r w:rsidRPr="005D6BC2">
        <w:rPr>
          <w:sz w:val="28"/>
          <w:szCs w:val="28"/>
        </w:rPr>
        <w:t>навчання</w:t>
      </w:r>
      <w:proofErr w:type="spellEnd"/>
      <w:r w:rsidRPr="005D6BC2">
        <w:rPr>
          <w:sz w:val="28"/>
          <w:szCs w:val="28"/>
        </w:rPr>
        <w:t xml:space="preserve"> та </w:t>
      </w:r>
      <w:proofErr w:type="spellStart"/>
      <w:r w:rsidRPr="005D6BC2">
        <w:rPr>
          <w:sz w:val="28"/>
          <w:szCs w:val="28"/>
        </w:rPr>
        <w:t>підвищення</w:t>
      </w:r>
      <w:proofErr w:type="spellEnd"/>
      <w:r w:rsidRPr="005D6BC2">
        <w:rPr>
          <w:sz w:val="28"/>
          <w:szCs w:val="28"/>
        </w:rPr>
        <w:t xml:space="preserve"> </w:t>
      </w:r>
      <w:proofErr w:type="spellStart"/>
      <w:r w:rsidRPr="005D6BC2">
        <w:rPr>
          <w:sz w:val="28"/>
          <w:szCs w:val="28"/>
        </w:rPr>
        <w:t>кваліфікації</w:t>
      </w:r>
      <w:proofErr w:type="spellEnd"/>
      <w:r w:rsidRPr="005D6BC2">
        <w:rPr>
          <w:sz w:val="28"/>
          <w:szCs w:val="28"/>
        </w:rPr>
        <w:t xml:space="preserve"> </w:t>
      </w:r>
      <w:proofErr w:type="spellStart"/>
      <w:r w:rsidRPr="005D6BC2">
        <w:rPr>
          <w:sz w:val="28"/>
          <w:szCs w:val="28"/>
        </w:rPr>
        <w:t>працівників</w:t>
      </w:r>
      <w:proofErr w:type="spellEnd"/>
      <w:r w:rsidRPr="005D6BC2">
        <w:rPr>
          <w:sz w:val="28"/>
          <w:szCs w:val="28"/>
        </w:rPr>
        <w:t xml:space="preserve">, </w:t>
      </w:r>
      <w:proofErr w:type="spellStart"/>
      <w:r w:rsidRPr="005D6BC2">
        <w:rPr>
          <w:sz w:val="28"/>
          <w:szCs w:val="28"/>
        </w:rPr>
        <w:t>які</w:t>
      </w:r>
      <w:proofErr w:type="spellEnd"/>
      <w:r w:rsidRPr="005D6BC2">
        <w:rPr>
          <w:sz w:val="28"/>
          <w:szCs w:val="28"/>
        </w:rPr>
        <w:t xml:space="preserve"> </w:t>
      </w:r>
      <w:proofErr w:type="spellStart"/>
      <w:r w:rsidRPr="005D6BC2">
        <w:rPr>
          <w:sz w:val="28"/>
          <w:szCs w:val="28"/>
        </w:rPr>
        <w:t>надають</w:t>
      </w:r>
      <w:proofErr w:type="spellEnd"/>
      <w:r w:rsidRPr="005D6BC2">
        <w:rPr>
          <w:sz w:val="28"/>
          <w:szCs w:val="28"/>
        </w:rPr>
        <w:t xml:space="preserve"> </w:t>
      </w:r>
      <w:proofErr w:type="spellStart"/>
      <w:r w:rsidRPr="005D6BC2">
        <w:rPr>
          <w:sz w:val="28"/>
          <w:szCs w:val="28"/>
        </w:rPr>
        <w:t>соціальні</w:t>
      </w:r>
      <w:proofErr w:type="spellEnd"/>
      <w:r w:rsidRPr="005D6BC2">
        <w:rPr>
          <w:sz w:val="28"/>
          <w:szCs w:val="28"/>
        </w:rPr>
        <w:t xml:space="preserve"> </w:t>
      </w:r>
      <w:proofErr w:type="spellStart"/>
      <w:r w:rsidRPr="005D6BC2">
        <w:rPr>
          <w:sz w:val="28"/>
          <w:szCs w:val="28"/>
        </w:rPr>
        <w:t>послуги</w:t>
      </w:r>
      <w:proofErr w:type="spellEnd"/>
      <w:r w:rsidRPr="005D6BC2">
        <w:rPr>
          <w:sz w:val="28"/>
          <w:szCs w:val="28"/>
        </w:rPr>
        <w:t>;</w:t>
      </w:r>
    </w:p>
    <w:p w14:paraId="5D0D2A12" w14:textId="11DACC3C" w:rsidR="000E75EC" w:rsidRPr="005D6BC2" w:rsidRDefault="000E75EC" w:rsidP="000E75EC">
      <w:pPr>
        <w:shd w:val="clear" w:color="auto" w:fill="FFFFFF"/>
        <w:ind w:firstLine="450"/>
        <w:jc w:val="both"/>
        <w:rPr>
          <w:color w:val="00B050"/>
          <w:sz w:val="28"/>
          <w:szCs w:val="28"/>
          <w:lang w:val="uk-UA"/>
        </w:rPr>
      </w:pPr>
      <w:r w:rsidRPr="005D6BC2">
        <w:rPr>
          <w:sz w:val="28"/>
          <w:szCs w:val="28"/>
          <w:lang w:val="uk-UA"/>
        </w:rPr>
        <w:t>- готування  статистичних та інформаційно-аналітичних матеріалів стосовно наданих соціальних послуг і проведеної соціальної роботи, які подає</w:t>
      </w:r>
      <w:r w:rsidRPr="005D6BC2">
        <w:rPr>
          <w:color w:val="44546A" w:themeColor="text2"/>
          <w:sz w:val="28"/>
          <w:szCs w:val="28"/>
          <w:lang w:val="uk-UA"/>
        </w:rPr>
        <w:t xml:space="preserve"> </w:t>
      </w:r>
      <w:r w:rsidR="00FC57A8" w:rsidRPr="005D6BC2">
        <w:rPr>
          <w:sz w:val="28"/>
          <w:szCs w:val="28"/>
          <w:lang w:val="uk-UA"/>
        </w:rPr>
        <w:t>Управлінню  соціального захисту населення виконавчого комітету Обухівської  міської ради</w:t>
      </w:r>
      <w:r w:rsidRPr="005D6BC2">
        <w:rPr>
          <w:sz w:val="28"/>
          <w:szCs w:val="28"/>
          <w:lang w:val="uk-UA"/>
        </w:rPr>
        <w:t>;</w:t>
      </w:r>
    </w:p>
    <w:p w14:paraId="5D13EA53" w14:textId="77777777" w:rsidR="000E75EC" w:rsidRPr="005D6BC2" w:rsidRDefault="000E75EC" w:rsidP="005D6BC2">
      <w:pPr>
        <w:shd w:val="clear" w:color="auto" w:fill="FFFFFF" w:themeFill="background1"/>
        <w:ind w:firstLine="450"/>
        <w:jc w:val="both"/>
        <w:rPr>
          <w:sz w:val="28"/>
          <w:szCs w:val="28"/>
          <w:lang w:val="uk-UA"/>
        </w:rPr>
      </w:pPr>
      <w:r w:rsidRPr="005D6BC2">
        <w:rPr>
          <w:sz w:val="28"/>
          <w:szCs w:val="28"/>
          <w:lang w:val="uk-UA"/>
        </w:rPr>
        <w:lastRenderedPageBreak/>
        <w:t xml:space="preserve">- </w:t>
      </w:r>
      <w:proofErr w:type="spellStart"/>
      <w:r w:rsidRPr="005D6BC2">
        <w:rPr>
          <w:sz w:val="28"/>
          <w:szCs w:val="28"/>
        </w:rPr>
        <w:t>забезпеч</w:t>
      </w:r>
      <w:r w:rsidRPr="005D6BC2">
        <w:rPr>
          <w:sz w:val="28"/>
          <w:szCs w:val="28"/>
          <w:lang w:val="uk-UA"/>
        </w:rPr>
        <w:t>ення</w:t>
      </w:r>
      <w:proofErr w:type="spellEnd"/>
      <w:r w:rsidRPr="005D6BC2">
        <w:rPr>
          <w:sz w:val="28"/>
          <w:szCs w:val="28"/>
          <w:lang w:val="uk-UA"/>
        </w:rPr>
        <w:t xml:space="preserve"> </w:t>
      </w:r>
      <w:r w:rsidRPr="005D6BC2">
        <w:rPr>
          <w:sz w:val="28"/>
          <w:szCs w:val="28"/>
        </w:rPr>
        <w:t xml:space="preserve"> </w:t>
      </w:r>
      <w:proofErr w:type="spellStart"/>
      <w:r w:rsidRPr="005D6BC2">
        <w:rPr>
          <w:sz w:val="28"/>
          <w:szCs w:val="28"/>
        </w:rPr>
        <w:t>захист</w:t>
      </w:r>
      <w:proofErr w:type="spellEnd"/>
      <w:r w:rsidRPr="005D6BC2">
        <w:rPr>
          <w:sz w:val="28"/>
          <w:szCs w:val="28"/>
          <w:lang w:val="uk-UA"/>
        </w:rPr>
        <w:t>у</w:t>
      </w:r>
      <w:r w:rsidRPr="005D6BC2">
        <w:rPr>
          <w:sz w:val="28"/>
          <w:szCs w:val="28"/>
        </w:rPr>
        <w:t xml:space="preserve"> </w:t>
      </w:r>
      <w:proofErr w:type="spellStart"/>
      <w:r w:rsidRPr="005D6BC2">
        <w:rPr>
          <w:sz w:val="28"/>
          <w:szCs w:val="28"/>
        </w:rPr>
        <w:t>персональних</w:t>
      </w:r>
      <w:proofErr w:type="spellEnd"/>
      <w:r w:rsidRPr="005D6BC2">
        <w:rPr>
          <w:sz w:val="28"/>
          <w:szCs w:val="28"/>
        </w:rPr>
        <w:t xml:space="preserve"> </w:t>
      </w:r>
      <w:proofErr w:type="spellStart"/>
      <w:r w:rsidRPr="005D6BC2">
        <w:rPr>
          <w:sz w:val="28"/>
          <w:szCs w:val="28"/>
        </w:rPr>
        <w:t>даних</w:t>
      </w:r>
      <w:proofErr w:type="spellEnd"/>
      <w:r w:rsidRPr="005D6BC2">
        <w:rPr>
          <w:sz w:val="28"/>
          <w:szCs w:val="28"/>
        </w:rPr>
        <w:t xml:space="preserve"> </w:t>
      </w:r>
      <w:proofErr w:type="spellStart"/>
      <w:r w:rsidRPr="005D6BC2">
        <w:rPr>
          <w:sz w:val="28"/>
          <w:szCs w:val="28"/>
        </w:rPr>
        <w:t>отримувачів</w:t>
      </w:r>
      <w:proofErr w:type="spellEnd"/>
      <w:r w:rsidRPr="005D6BC2">
        <w:rPr>
          <w:sz w:val="28"/>
          <w:szCs w:val="28"/>
        </w:rPr>
        <w:t xml:space="preserve"> </w:t>
      </w:r>
      <w:proofErr w:type="spellStart"/>
      <w:r w:rsidRPr="005D6BC2">
        <w:rPr>
          <w:sz w:val="28"/>
          <w:szCs w:val="28"/>
        </w:rPr>
        <w:t>соціальних</w:t>
      </w:r>
      <w:proofErr w:type="spellEnd"/>
      <w:r w:rsidRPr="005D6BC2">
        <w:rPr>
          <w:sz w:val="28"/>
          <w:szCs w:val="28"/>
        </w:rPr>
        <w:t xml:space="preserve"> </w:t>
      </w:r>
      <w:proofErr w:type="spellStart"/>
      <w:r w:rsidRPr="005D6BC2">
        <w:rPr>
          <w:sz w:val="28"/>
          <w:szCs w:val="28"/>
        </w:rPr>
        <w:t>послуг</w:t>
      </w:r>
      <w:proofErr w:type="spellEnd"/>
      <w:r w:rsidRPr="005D6BC2">
        <w:rPr>
          <w:sz w:val="28"/>
          <w:szCs w:val="28"/>
        </w:rPr>
        <w:t xml:space="preserve"> </w:t>
      </w:r>
      <w:proofErr w:type="spellStart"/>
      <w:r w:rsidRPr="005D6BC2">
        <w:rPr>
          <w:sz w:val="28"/>
          <w:szCs w:val="28"/>
        </w:rPr>
        <w:t>відповідно</w:t>
      </w:r>
      <w:proofErr w:type="spellEnd"/>
      <w:r w:rsidRPr="005D6BC2">
        <w:rPr>
          <w:sz w:val="28"/>
          <w:szCs w:val="28"/>
        </w:rPr>
        <w:t xml:space="preserve"> до </w:t>
      </w:r>
      <w:r w:rsidRPr="005D6BC2">
        <w:rPr>
          <w:rStyle w:val="spanrvts0"/>
          <w:rFonts w:eastAsiaTheme="minorEastAsia"/>
          <w:sz w:val="28"/>
          <w:szCs w:val="28"/>
          <w:lang w:val="uk" w:eastAsia="uk"/>
        </w:rPr>
        <w:t xml:space="preserve">Законів України </w:t>
      </w:r>
      <w:hyperlink r:id="rId5" w:tgtFrame="_blank" w:history="1">
        <w:r w:rsidRPr="005D6BC2">
          <w:rPr>
            <w:rStyle w:val="arvts96"/>
            <w:rFonts w:eastAsiaTheme="minorEastAsia"/>
            <w:color w:val="auto"/>
            <w:sz w:val="28"/>
            <w:szCs w:val="28"/>
            <w:lang w:val="uk" w:eastAsia="uk"/>
          </w:rPr>
          <w:t>“Про інформацію”</w:t>
        </w:r>
      </w:hyperlink>
      <w:r w:rsidRPr="005D6BC2">
        <w:rPr>
          <w:rStyle w:val="spanrvts0"/>
          <w:rFonts w:eastAsiaTheme="minorEastAsia"/>
          <w:sz w:val="28"/>
          <w:szCs w:val="28"/>
          <w:lang w:val="uk" w:eastAsia="uk"/>
        </w:rPr>
        <w:t xml:space="preserve">, </w:t>
      </w:r>
      <w:hyperlink r:id="rId6" w:tgtFrame="_blank" w:history="1">
        <w:r w:rsidRPr="005D6BC2">
          <w:rPr>
            <w:rStyle w:val="arvts96"/>
            <w:rFonts w:eastAsiaTheme="minorEastAsia"/>
            <w:color w:val="auto"/>
            <w:sz w:val="28"/>
            <w:szCs w:val="28"/>
            <w:lang w:val="uk" w:eastAsia="uk"/>
          </w:rPr>
          <w:t>“Про захист персональних даних”</w:t>
        </w:r>
      </w:hyperlink>
      <w:r w:rsidRPr="005D6BC2">
        <w:rPr>
          <w:sz w:val="28"/>
          <w:szCs w:val="28"/>
          <w:lang w:val="uk-UA"/>
        </w:rPr>
        <w:t>;</w:t>
      </w:r>
    </w:p>
    <w:p w14:paraId="0558E58F" w14:textId="08A51A02" w:rsidR="00620926" w:rsidRPr="005D6BC2" w:rsidRDefault="000E75EC" w:rsidP="005D6BC2">
      <w:pPr>
        <w:pStyle w:val="rvps2"/>
        <w:shd w:val="clear" w:color="auto" w:fill="FFFFFF" w:themeFill="background1"/>
        <w:spacing w:after="150"/>
        <w:rPr>
          <w:rStyle w:val="spanrvts0"/>
          <w:sz w:val="28"/>
          <w:szCs w:val="28"/>
          <w:lang w:val="uk" w:eastAsia="uk"/>
        </w:rPr>
      </w:pPr>
      <w:r w:rsidRPr="005D6BC2">
        <w:rPr>
          <w:rStyle w:val="spanrvts0"/>
          <w:sz w:val="28"/>
          <w:szCs w:val="28"/>
          <w:lang w:val="uk" w:eastAsia="uk"/>
        </w:rPr>
        <w:t>-</w:t>
      </w:r>
      <w:r w:rsidR="005D6BC2">
        <w:rPr>
          <w:rStyle w:val="spanrvts0"/>
          <w:sz w:val="28"/>
          <w:szCs w:val="28"/>
          <w:lang w:val="uk" w:eastAsia="uk"/>
        </w:rPr>
        <w:t xml:space="preserve"> </w:t>
      </w:r>
      <w:r w:rsidRPr="005D6BC2">
        <w:rPr>
          <w:rStyle w:val="spanrvts0"/>
          <w:sz w:val="28"/>
          <w:szCs w:val="28"/>
          <w:lang w:val="uk" w:eastAsia="uk"/>
        </w:rPr>
        <w:t>здійснення заходів з підтримки</w:t>
      </w:r>
      <w:r w:rsidRPr="005D6BC2">
        <w:rPr>
          <w:rStyle w:val="FontStyle12"/>
          <w:rFonts w:eastAsiaTheme="majorEastAsia"/>
          <w:sz w:val="28"/>
          <w:szCs w:val="28"/>
          <w:lang w:val="uk" w:eastAsia="uk"/>
        </w:rPr>
        <w:t xml:space="preserve"> </w:t>
      </w:r>
      <w:r w:rsidRPr="005D6BC2">
        <w:rPr>
          <w:rStyle w:val="spanrvts0"/>
          <w:sz w:val="28"/>
          <w:szCs w:val="28"/>
          <w:lang w:val="uk" w:eastAsia="uk"/>
        </w:rPr>
        <w:t xml:space="preserve">ветеранів війни, осіб, які мають особливі заслуги перед Батьківщиною, постраждалих учасників Революції Гідності, членів сімей такої категорії осіб, членів сімей загиблих (померлих) ветеранів війни, членів сімей загиблих (померлих) Захисників і Захисниць України, членів сімей осіб, які зникли безвісти за особливих обставин під час проходження військової служби, та інших демобілізованих осіб (далі - </w:t>
      </w:r>
      <w:r w:rsidRPr="005D6BC2">
        <w:rPr>
          <w:sz w:val="28"/>
          <w:szCs w:val="28"/>
          <w:lang w:val="uk-UA"/>
        </w:rPr>
        <w:t>ветеранам війни та членам їхніх сімей</w:t>
      </w:r>
      <w:r w:rsidRPr="005D6BC2">
        <w:rPr>
          <w:rStyle w:val="spanrvts0"/>
          <w:sz w:val="28"/>
          <w:szCs w:val="28"/>
          <w:lang w:val="uk" w:eastAsia="uk"/>
        </w:rPr>
        <w:t>);</w:t>
      </w:r>
    </w:p>
    <w:p w14:paraId="15B67D41" w14:textId="16D1C5FC" w:rsidR="000E75EC" w:rsidRPr="005D6BC2" w:rsidRDefault="000E75EC" w:rsidP="005D6BC2">
      <w:pPr>
        <w:pStyle w:val="rvps2"/>
        <w:shd w:val="clear" w:color="auto" w:fill="FFFFFF" w:themeFill="background1"/>
        <w:spacing w:after="150"/>
        <w:rPr>
          <w:rStyle w:val="spanrvts0"/>
          <w:sz w:val="28"/>
          <w:szCs w:val="28"/>
          <w:lang w:val="uk" w:eastAsia="uk"/>
        </w:rPr>
      </w:pPr>
      <w:r w:rsidRPr="005D6BC2">
        <w:rPr>
          <w:rStyle w:val="spanrvts0"/>
          <w:sz w:val="28"/>
          <w:szCs w:val="28"/>
          <w:lang w:val="uk" w:eastAsia="uk"/>
        </w:rPr>
        <w:t>-</w:t>
      </w:r>
      <w:r w:rsidR="005D6BC2">
        <w:rPr>
          <w:rStyle w:val="spanrvts0"/>
          <w:sz w:val="28"/>
          <w:szCs w:val="28"/>
          <w:lang w:val="uk" w:eastAsia="uk"/>
        </w:rPr>
        <w:t xml:space="preserve"> </w:t>
      </w:r>
      <w:r w:rsidRPr="005D6BC2">
        <w:rPr>
          <w:rStyle w:val="spanrvts0"/>
          <w:sz w:val="28"/>
          <w:szCs w:val="28"/>
          <w:lang w:val="uk" w:eastAsia="uk"/>
        </w:rPr>
        <w:t xml:space="preserve">здійснення моніторингу та проведення аналізу статистичних даних щодо потреб </w:t>
      </w:r>
      <w:r w:rsidRPr="005D6BC2">
        <w:rPr>
          <w:sz w:val="28"/>
          <w:szCs w:val="28"/>
          <w:lang w:val="uk-UA"/>
        </w:rPr>
        <w:t>ветеранів війни та членів їхніх сімей</w:t>
      </w:r>
      <w:r w:rsidRPr="005D6BC2">
        <w:rPr>
          <w:rStyle w:val="spanrvts0"/>
          <w:sz w:val="28"/>
          <w:szCs w:val="28"/>
          <w:lang w:val="uk" w:eastAsia="uk"/>
        </w:rPr>
        <w:t xml:space="preserve">, зокрема через засоби інформаційно-комунікаційних систем </w:t>
      </w:r>
      <w:proofErr w:type="spellStart"/>
      <w:r w:rsidRPr="005D6BC2">
        <w:rPr>
          <w:rStyle w:val="spanrvts0"/>
          <w:sz w:val="28"/>
          <w:szCs w:val="28"/>
          <w:lang w:val="uk" w:eastAsia="uk"/>
        </w:rPr>
        <w:t>Мінветеранів</w:t>
      </w:r>
      <w:proofErr w:type="spellEnd"/>
      <w:r w:rsidRPr="005D6BC2">
        <w:rPr>
          <w:rStyle w:val="spanrvts0"/>
          <w:sz w:val="28"/>
          <w:szCs w:val="28"/>
          <w:lang w:val="uk" w:eastAsia="uk"/>
        </w:rPr>
        <w:t>, а також інформування місцевих органів та регіональних органів про рівень задоволеності таких потреб;</w:t>
      </w:r>
    </w:p>
    <w:p w14:paraId="14EFE721" w14:textId="1B228840" w:rsidR="000E75EC" w:rsidRPr="005D6BC2" w:rsidRDefault="000E75EC" w:rsidP="005D6BC2">
      <w:pPr>
        <w:pStyle w:val="rvps2"/>
        <w:shd w:val="clear" w:color="auto" w:fill="FFFFFF" w:themeFill="background1"/>
        <w:spacing w:after="150"/>
        <w:rPr>
          <w:rStyle w:val="spanrvts0"/>
          <w:sz w:val="28"/>
          <w:szCs w:val="28"/>
          <w:lang w:val="uk" w:eastAsia="uk"/>
        </w:rPr>
      </w:pPr>
      <w:r w:rsidRPr="005D6BC2">
        <w:rPr>
          <w:rStyle w:val="spanrvts0"/>
          <w:sz w:val="28"/>
          <w:szCs w:val="28"/>
          <w:lang w:val="uk" w:eastAsia="uk"/>
        </w:rPr>
        <w:t>-</w:t>
      </w:r>
      <w:r w:rsidR="005D6BC2">
        <w:rPr>
          <w:rStyle w:val="spanrvts0"/>
          <w:sz w:val="28"/>
          <w:szCs w:val="28"/>
          <w:lang w:val="uk" w:eastAsia="uk"/>
        </w:rPr>
        <w:t xml:space="preserve"> </w:t>
      </w:r>
      <w:r w:rsidRPr="005D6BC2">
        <w:rPr>
          <w:rStyle w:val="spanrvts0"/>
          <w:sz w:val="28"/>
          <w:szCs w:val="28"/>
          <w:lang w:val="uk" w:eastAsia="uk"/>
        </w:rPr>
        <w:t xml:space="preserve">здійснення ведення обліку проведених фахівцями із супроводу заходів з підтримки </w:t>
      </w:r>
      <w:r w:rsidRPr="005D6BC2">
        <w:rPr>
          <w:sz w:val="28"/>
          <w:szCs w:val="28"/>
          <w:lang w:val="uk-UA"/>
        </w:rPr>
        <w:t>ветеранів війни та членів їхніх сімей</w:t>
      </w:r>
      <w:r w:rsidRPr="005D6BC2">
        <w:rPr>
          <w:rStyle w:val="spanrvts0"/>
          <w:sz w:val="28"/>
          <w:szCs w:val="28"/>
          <w:lang w:val="uk" w:eastAsia="uk"/>
        </w:rPr>
        <w:t>;</w:t>
      </w:r>
    </w:p>
    <w:p w14:paraId="579F1977" w14:textId="13AE2733" w:rsidR="00620926" w:rsidRPr="005D6BC2" w:rsidRDefault="00620926" w:rsidP="005D6BC2">
      <w:pPr>
        <w:pStyle w:val="rvps2"/>
        <w:shd w:val="clear" w:color="auto" w:fill="FFFFFF" w:themeFill="background1"/>
        <w:spacing w:after="150"/>
        <w:rPr>
          <w:sz w:val="28"/>
          <w:szCs w:val="28"/>
          <w:lang w:val="uk" w:eastAsia="uk"/>
        </w:rPr>
      </w:pPr>
      <w:r w:rsidRPr="005D6BC2">
        <w:rPr>
          <w:rStyle w:val="spanrvts0"/>
          <w:sz w:val="28"/>
          <w:szCs w:val="28"/>
          <w:lang w:val="uk" w:eastAsia="uk"/>
        </w:rPr>
        <w:t>-</w:t>
      </w:r>
      <w:r w:rsidR="005D6BC2">
        <w:rPr>
          <w:rStyle w:val="spanrvts0"/>
          <w:sz w:val="28"/>
          <w:szCs w:val="28"/>
          <w:lang w:val="uk" w:eastAsia="uk"/>
        </w:rPr>
        <w:t xml:space="preserve"> </w:t>
      </w:r>
      <w:r w:rsidRPr="005D6BC2">
        <w:rPr>
          <w:rStyle w:val="spanrvts0"/>
          <w:sz w:val="28"/>
          <w:szCs w:val="28"/>
          <w:lang w:val="uk" w:eastAsia="uk"/>
        </w:rPr>
        <w:t>надання особам/сім’ям психосоціальних послуг;</w:t>
      </w:r>
    </w:p>
    <w:p w14:paraId="52829F86" w14:textId="14614434" w:rsidR="000E75EC" w:rsidRPr="000E75EC" w:rsidRDefault="00620926" w:rsidP="005D6BC2">
      <w:pPr>
        <w:pStyle w:val="rvps2"/>
        <w:shd w:val="clear" w:color="auto" w:fill="FFFFFF" w:themeFill="background1"/>
        <w:spacing w:after="150"/>
        <w:ind w:firstLine="0"/>
        <w:rPr>
          <w:sz w:val="28"/>
          <w:szCs w:val="28"/>
          <w:lang w:val="uk" w:eastAsia="uk"/>
        </w:rPr>
      </w:pPr>
      <w:r w:rsidRPr="005D6BC2">
        <w:rPr>
          <w:sz w:val="28"/>
          <w:szCs w:val="28"/>
          <w:lang w:val="uk-UA" w:eastAsia="uk-UA"/>
        </w:rPr>
        <w:t xml:space="preserve">      </w:t>
      </w:r>
      <w:r w:rsidR="000E75EC" w:rsidRPr="005D6BC2">
        <w:rPr>
          <w:sz w:val="28"/>
          <w:szCs w:val="28"/>
          <w:lang w:val="uk-UA" w:eastAsia="uk-UA"/>
        </w:rPr>
        <w:t>-  забезпечення якісного соціального обслуговування (надання соціальних послуг).</w:t>
      </w:r>
    </w:p>
    <w:p w14:paraId="2127C421" w14:textId="4E544576"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5. На надання  соціальних  послуг  в Територіальному центрі мають право:</w:t>
      </w:r>
      <w:bookmarkStart w:id="5" w:name="o29"/>
      <w:bookmarkEnd w:id="5"/>
    </w:p>
    <w:p w14:paraId="0D9BDEDD" w14:textId="580A2575"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 </w:t>
      </w:r>
      <w:r>
        <w:rPr>
          <w:sz w:val="28"/>
          <w:szCs w:val="28"/>
          <w:lang w:val="uk-UA" w:eastAsia="uk-UA"/>
        </w:rPr>
        <w:tab/>
        <w:t>- 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w:t>
      </w:r>
      <w:bookmarkStart w:id="6" w:name="o30"/>
      <w:bookmarkEnd w:id="6"/>
      <w:r>
        <w:rPr>
          <w:sz w:val="28"/>
          <w:szCs w:val="28"/>
          <w:lang w:val="uk-UA" w:eastAsia="uk-UA"/>
        </w:rPr>
        <w:t xml:space="preserve">З  а також згідно групи рухової активності (шкали оцінки можливостей) та акту оцінки потреб сім’ї/особи, затвердженого </w:t>
      </w:r>
      <w:r w:rsidR="00DA230E">
        <w:rPr>
          <w:sz w:val="28"/>
          <w:szCs w:val="28"/>
          <w:lang w:val="uk-UA" w:eastAsia="uk-UA"/>
        </w:rPr>
        <w:t>н</w:t>
      </w:r>
      <w:r>
        <w:rPr>
          <w:sz w:val="28"/>
          <w:szCs w:val="28"/>
          <w:lang w:val="uk-UA" w:eastAsia="uk-UA"/>
        </w:rPr>
        <w:t xml:space="preserve">аказом </w:t>
      </w:r>
      <w:proofErr w:type="spellStart"/>
      <w:r>
        <w:rPr>
          <w:sz w:val="28"/>
          <w:szCs w:val="28"/>
          <w:lang w:val="uk-UA" w:eastAsia="uk-UA"/>
        </w:rPr>
        <w:t>Мінсоцполітики</w:t>
      </w:r>
      <w:proofErr w:type="spellEnd"/>
      <w:r>
        <w:rPr>
          <w:sz w:val="28"/>
          <w:szCs w:val="28"/>
          <w:lang w:val="uk-UA" w:eastAsia="uk-UA"/>
        </w:rPr>
        <w:t xml:space="preserve"> України 13.07.2018 №1005;</w:t>
      </w:r>
    </w:p>
    <w:p w14:paraId="2FC17298"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 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осіб з інвалідністю), якщо середньомісячний сукупний дохід їх сімей нижчий ніж прожитковий мінімум для сім'ї;  </w:t>
      </w:r>
    </w:p>
    <w:p w14:paraId="2B55EE70" w14:textId="77777777" w:rsidR="0031071E" w:rsidRPr="00882CE8"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r>
        <w:rPr>
          <w:sz w:val="28"/>
          <w:szCs w:val="28"/>
          <w:lang w:val="uk-UA" w:eastAsia="uk-UA"/>
        </w:rPr>
        <w:tab/>
        <w:t xml:space="preserve">- </w:t>
      </w:r>
      <w:r w:rsidRPr="00882CE8">
        <w:rPr>
          <w:color w:val="000000" w:themeColor="text1"/>
          <w:sz w:val="28"/>
          <w:szCs w:val="28"/>
          <w:lang w:val="uk-UA" w:eastAsia="uk-UA"/>
        </w:rPr>
        <w:t>внутрішньо переміщені особи;</w:t>
      </w:r>
    </w:p>
    <w:p w14:paraId="1AA90187"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eastAsia="Calibri"/>
          <w:color w:val="000000" w:themeColor="text1"/>
          <w:sz w:val="28"/>
          <w:szCs w:val="28"/>
          <w:shd w:val="clear" w:color="auto" w:fill="FFFFFF"/>
          <w:lang w:val="uk-UA" w:eastAsia="en-US"/>
        </w:rPr>
      </w:pPr>
      <w:r w:rsidRPr="00882CE8">
        <w:rPr>
          <w:rFonts w:eastAsia="Calibri"/>
          <w:color w:val="000000" w:themeColor="text1"/>
          <w:sz w:val="28"/>
          <w:szCs w:val="28"/>
          <w:shd w:val="clear" w:color="auto" w:fill="FFFFFF"/>
          <w:lang w:val="uk-UA" w:eastAsia="en-US"/>
        </w:rPr>
        <w:tab/>
        <w:t>-</w:t>
      </w:r>
      <w:r w:rsidRPr="00882CE8">
        <w:rPr>
          <w:rFonts w:eastAsia="Calibri"/>
          <w:color w:val="000000" w:themeColor="text1"/>
          <w:sz w:val="28"/>
          <w:szCs w:val="28"/>
          <w:shd w:val="clear" w:color="auto" w:fill="FFFFFF"/>
          <w:lang w:eastAsia="en-US"/>
        </w:rPr>
        <w:t>особ</w:t>
      </w:r>
      <w:r w:rsidRPr="00882CE8">
        <w:rPr>
          <w:rFonts w:eastAsia="Calibri"/>
          <w:color w:val="000000" w:themeColor="text1"/>
          <w:sz w:val="28"/>
          <w:szCs w:val="28"/>
          <w:shd w:val="clear" w:color="auto" w:fill="FFFFFF"/>
          <w:lang w:val="uk-UA" w:eastAsia="en-US"/>
        </w:rPr>
        <w:t>и</w:t>
      </w:r>
      <w:r w:rsidRPr="00882CE8">
        <w:rPr>
          <w:rFonts w:eastAsia="Calibri"/>
          <w:color w:val="000000" w:themeColor="text1"/>
          <w:sz w:val="28"/>
          <w:szCs w:val="28"/>
          <w:shd w:val="clear" w:color="auto" w:fill="FFFFFF"/>
          <w:lang w:eastAsia="en-US"/>
        </w:rPr>
        <w:t>/</w:t>
      </w:r>
      <w:proofErr w:type="spellStart"/>
      <w:r w:rsidRPr="00882CE8">
        <w:rPr>
          <w:rFonts w:eastAsia="Calibri"/>
          <w:color w:val="000000" w:themeColor="text1"/>
          <w:sz w:val="28"/>
          <w:szCs w:val="28"/>
          <w:shd w:val="clear" w:color="auto" w:fill="FFFFFF"/>
          <w:lang w:eastAsia="en-US"/>
        </w:rPr>
        <w:t>сім</w:t>
      </w:r>
      <w:proofErr w:type="spellEnd"/>
      <w:r w:rsidRPr="00882CE8">
        <w:rPr>
          <w:rFonts w:eastAsia="Calibri"/>
          <w:color w:val="000000" w:themeColor="text1"/>
          <w:sz w:val="28"/>
          <w:szCs w:val="28"/>
          <w:shd w:val="clear" w:color="auto" w:fill="FFFFFF"/>
          <w:lang w:eastAsia="en-US"/>
        </w:rPr>
        <w:t>’</w:t>
      </w:r>
      <w:r w:rsidRPr="00882CE8">
        <w:rPr>
          <w:rFonts w:eastAsia="Calibri"/>
          <w:color w:val="000000" w:themeColor="text1"/>
          <w:sz w:val="28"/>
          <w:szCs w:val="28"/>
          <w:shd w:val="clear" w:color="auto" w:fill="FFFFFF"/>
          <w:lang w:val="uk-UA" w:eastAsia="en-US"/>
        </w:rPr>
        <w:t>ї</w:t>
      </w:r>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які</w:t>
      </w:r>
      <w:proofErr w:type="spellEnd"/>
      <w:r w:rsidRPr="00882CE8">
        <w:rPr>
          <w:rFonts w:eastAsia="Calibri"/>
          <w:color w:val="000000" w:themeColor="text1"/>
          <w:sz w:val="28"/>
          <w:szCs w:val="28"/>
          <w:shd w:val="clear" w:color="auto" w:fill="FFFFFF"/>
          <w:lang w:eastAsia="en-US"/>
        </w:rPr>
        <w:t xml:space="preserve"> належать до </w:t>
      </w:r>
      <w:proofErr w:type="spellStart"/>
      <w:r w:rsidRPr="00882CE8">
        <w:rPr>
          <w:rFonts w:eastAsia="Calibri"/>
          <w:color w:val="000000" w:themeColor="text1"/>
          <w:sz w:val="28"/>
          <w:szCs w:val="28"/>
          <w:shd w:val="clear" w:color="auto" w:fill="FFFFFF"/>
          <w:lang w:eastAsia="en-US"/>
        </w:rPr>
        <w:t>вразливих</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груп</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населення</w:t>
      </w:r>
      <w:proofErr w:type="spellEnd"/>
      <w:r w:rsidRPr="00882CE8">
        <w:rPr>
          <w:rFonts w:eastAsia="Calibri"/>
          <w:color w:val="000000" w:themeColor="text1"/>
          <w:sz w:val="28"/>
          <w:szCs w:val="28"/>
          <w:shd w:val="clear" w:color="auto" w:fill="FFFFFF"/>
          <w:lang w:eastAsia="en-US"/>
        </w:rPr>
        <w:t xml:space="preserve"> та/</w:t>
      </w:r>
      <w:proofErr w:type="spellStart"/>
      <w:r w:rsidRPr="00882CE8">
        <w:rPr>
          <w:rFonts w:eastAsia="Calibri"/>
          <w:color w:val="000000" w:themeColor="text1"/>
          <w:sz w:val="28"/>
          <w:szCs w:val="28"/>
          <w:shd w:val="clear" w:color="auto" w:fill="FFFFFF"/>
          <w:lang w:eastAsia="en-US"/>
        </w:rPr>
        <w:t>або</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перебувають</w:t>
      </w:r>
      <w:proofErr w:type="spellEnd"/>
      <w:r w:rsidRPr="00882CE8">
        <w:rPr>
          <w:rFonts w:eastAsia="Calibri"/>
          <w:color w:val="000000" w:themeColor="text1"/>
          <w:sz w:val="28"/>
          <w:szCs w:val="28"/>
          <w:shd w:val="clear" w:color="auto" w:fill="FFFFFF"/>
          <w:lang w:eastAsia="en-US"/>
        </w:rPr>
        <w:t xml:space="preserve"> у </w:t>
      </w:r>
      <w:proofErr w:type="spellStart"/>
      <w:r w:rsidRPr="00882CE8">
        <w:rPr>
          <w:rFonts w:eastAsia="Calibri"/>
          <w:color w:val="000000" w:themeColor="text1"/>
          <w:sz w:val="28"/>
          <w:szCs w:val="28"/>
          <w:shd w:val="clear" w:color="auto" w:fill="FFFFFF"/>
          <w:lang w:eastAsia="en-US"/>
        </w:rPr>
        <w:t>складних</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життєвих</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обставинах</w:t>
      </w:r>
      <w:proofErr w:type="spellEnd"/>
      <w:r w:rsidRPr="00882CE8">
        <w:rPr>
          <w:rFonts w:eastAsia="Calibri"/>
          <w:color w:val="000000" w:themeColor="text1"/>
          <w:sz w:val="28"/>
          <w:szCs w:val="28"/>
          <w:shd w:val="clear" w:color="auto" w:fill="FFFFFF"/>
          <w:lang w:eastAsia="en-US"/>
        </w:rPr>
        <w:t xml:space="preserve"> (</w:t>
      </w:r>
      <w:proofErr w:type="spellStart"/>
      <w:r w:rsidRPr="00882CE8">
        <w:rPr>
          <w:rFonts w:eastAsia="Calibri"/>
          <w:color w:val="000000" w:themeColor="text1"/>
          <w:sz w:val="28"/>
          <w:szCs w:val="28"/>
          <w:shd w:val="clear" w:color="auto" w:fill="FFFFFF"/>
          <w:lang w:eastAsia="en-US"/>
        </w:rPr>
        <w:t>далі</w:t>
      </w:r>
      <w:proofErr w:type="spellEnd"/>
      <w:r w:rsidRPr="00882CE8">
        <w:rPr>
          <w:rFonts w:eastAsia="Calibri"/>
          <w:color w:val="000000" w:themeColor="text1"/>
          <w:sz w:val="28"/>
          <w:szCs w:val="28"/>
          <w:shd w:val="clear" w:color="auto" w:fill="FFFFFF"/>
          <w:lang w:eastAsia="en-US"/>
        </w:rPr>
        <w:t xml:space="preserve"> - особи/</w:t>
      </w:r>
      <w:proofErr w:type="spellStart"/>
      <w:r w:rsidRPr="00882CE8">
        <w:rPr>
          <w:rFonts w:eastAsia="Calibri"/>
          <w:color w:val="000000" w:themeColor="text1"/>
          <w:sz w:val="28"/>
          <w:szCs w:val="28"/>
          <w:shd w:val="clear" w:color="auto" w:fill="FFFFFF"/>
          <w:lang w:eastAsia="en-US"/>
        </w:rPr>
        <w:t>сім’ї</w:t>
      </w:r>
      <w:proofErr w:type="spellEnd"/>
      <w:r w:rsidRPr="00882CE8">
        <w:rPr>
          <w:rFonts w:eastAsia="Calibri"/>
          <w:color w:val="000000" w:themeColor="text1"/>
          <w:sz w:val="28"/>
          <w:szCs w:val="28"/>
          <w:shd w:val="clear" w:color="auto" w:fill="FFFFFF"/>
          <w:lang w:eastAsia="en-US"/>
        </w:rPr>
        <w:t>).</w:t>
      </w:r>
    </w:p>
    <w:p w14:paraId="3096FED5" w14:textId="03F7F0C6" w:rsidR="000E75EC" w:rsidRPr="000E75EC" w:rsidRDefault="000E75EC"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eastAsia="Calibri"/>
          <w:color w:val="000000" w:themeColor="text1"/>
          <w:sz w:val="28"/>
          <w:szCs w:val="28"/>
          <w:shd w:val="clear" w:color="auto" w:fill="FFFFFF"/>
          <w:lang w:val="uk-UA" w:eastAsia="en-US"/>
        </w:rPr>
      </w:pPr>
      <w:r w:rsidRPr="005D6BC2">
        <w:rPr>
          <w:rStyle w:val="spanrvts0"/>
          <w:sz w:val="28"/>
          <w:szCs w:val="28"/>
          <w:lang w:val="uk" w:eastAsia="uk"/>
        </w:rPr>
        <w:t xml:space="preserve">- ветерани війни, особи, які мають особливі заслуги перед Батьківщиною, постраждалих учасників Революції Гідності, члени сімей такої категорії осіб, члени сімей загиблих (померлих) ветеранів війни, члени сімей загиблих (померлих) Захисників і Захисниць України, члени сімей осіб, які зникли безвісти за особливих обставин під час проходження військової служби, та інших демобілізованих осіб (далі - </w:t>
      </w:r>
      <w:r w:rsidRPr="005D6BC2">
        <w:rPr>
          <w:sz w:val="28"/>
          <w:szCs w:val="28"/>
          <w:lang w:val="uk-UA"/>
        </w:rPr>
        <w:t>ветеранам війни та членам їхніх сімей</w:t>
      </w:r>
      <w:r w:rsidRPr="005D6BC2">
        <w:rPr>
          <w:rStyle w:val="spanrvts0"/>
          <w:sz w:val="28"/>
          <w:szCs w:val="28"/>
          <w:lang w:val="uk" w:eastAsia="uk"/>
        </w:rPr>
        <w:t>);</w:t>
      </w:r>
    </w:p>
    <w:p w14:paraId="60AC4C6B" w14:textId="77777777" w:rsidR="0031071E" w:rsidRDefault="0031071E" w:rsidP="000E75EC">
      <w:pPr>
        <w:shd w:val="clear" w:color="auto" w:fill="FFFFFF"/>
        <w:jc w:val="both"/>
        <w:rPr>
          <w:rFonts w:ascii="Open Sans" w:hAnsi="Open Sans"/>
          <w:color w:val="383838"/>
          <w:sz w:val="28"/>
          <w:szCs w:val="28"/>
          <w:lang w:val="uk-UA"/>
        </w:rPr>
      </w:pPr>
      <w:bookmarkStart w:id="7" w:name="o31"/>
      <w:bookmarkEnd w:id="7"/>
      <w:r w:rsidRPr="00882CE8">
        <w:rPr>
          <w:color w:val="000000" w:themeColor="text1"/>
          <w:sz w:val="28"/>
          <w:szCs w:val="28"/>
          <w:lang w:val="uk-UA" w:eastAsia="uk-UA"/>
        </w:rPr>
        <w:t xml:space="preserve">6. Територіальний центр утворюється за наявності </w:t>
      </w:r>
      <w:r>
        <w:rPr>
          <w:sz w:val="28"/>
          <w:szCs w:val="28"/>
          <w:lang w:val="uk-UA" w:eastAsia="uk-UA"/>
        </w:rPr>
        <w:t xml:space="preserve">необхідної матеріально – технічної бази, зокрема приміщень, що відповідають будівельним, технічним, </w:t>
      </w:r>
      <w:r>
        <w:rPr>
          <w:sz w:val="28"/>
          <w:szCs w:val="28"/>
          <w:lang w:val="uk-UA" w:eastAsia="uk-UA"/>
        </w:rPr>
        <w:lastRenderedPageBreak/>
        <w:t xml:space="preserve">санітарно – гігієнічним нормам, вимогам пожежної безпеки та іншим нормам відповідно до законодавства. </w:t>
      </w:r>
      <w:bookmarkStart w:id="8" w:name="o32"/>
      <w:bookmarkEnd w:id="8"/>
    </w:p>
    <w:p w14:paraId="4CFC7D70" w14:textId="77777777" w:rsidR="0031071E" w:rsidRPr="00611877" w:rsidRDefault="0031071E" w:rsidP="000E75EC">
      <w:pPr>
        <w:shd w:val="clear" w:color="auto" w:fill="FFFFFF"/>
        <w:jc w:val="both"/>
        <w:rPr>
          <w:rFonts w:ascii="Open Sans" w:hAnsi="Open Sans"/>
          <w:color w:val="383838"/>
          <w:sz w:val="28"/>
          <w:szCs w:val="28"/>
          <w:lang w:val="uk-UA"/>
        </w:rPr>
      </w:pPr>
      <w:r>
        <w:rPr>
          <w:sz w:val="28"/>
          <w:szCs w:val="28"/>
          <w:lang w:val="uk-UA" w:eastAsia="uk-UA"/>
        </w:rPr>
        <w:t xml:space="preserve">7. Положення  про Територіальний центр, його структура затверджується Обухівською міською радою Київської області. </w:t>
      </w:r>
    </w:p>
    <w:p w14:paraId="0D64FFFE"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9" w:name="o33"/>
      <w:bookmarkEnd w:id="9"/>
      <w:r>
        <w:rPr>
          <w:sz w:val="28"/>
          <w:szCs w:val="28"/>
          <w:lang w:val="uk-UA" w:eastAsia="uk-UA"/>
        </w:rPr>
        <w:tab/>
        <w:t xml:space="preserve">Кошторис, </w:t>
      </w:r>
      <w:r w:rsidRPr="00FC57A8">
        <w:rPr>
          <w:sz w:val="28"/>
          <w:szCs w:val="28"/>
          <w:lang w:val="uk-UA" w:eastAsia="uk-UA"/>
        </w:rPr>
        <w:t>структуру</w:t>
      </w:r>
      <w:r w:rsidRPr="00094A20">
        <w:rPr>
          <w:color w:val="00B050"/>
          <w:sz w:val="28"/>
          <w:szCs w:val="28"/>
          <w:lang w:val="uk-UA" w:eastAsia="uk-UA"/>
        </w:rPr>
        <w:t xml:space="preserve"> </w:t>
      </w:r>
      <w:r>
        <w:rPr>
          <w:sz w:val="28"/>
          <w:szCs w:val="28"/>
          <w:lang w:val="uk-UA" w:eastAsia="uk-UA"/>
        </w:rPr>
        <w:t>та штатний розпис Територіального центру затверджує керівник органу, що його утворив.</w:t>
      </w:r>
      <w:bookmarkStart w:id="10" w:name="o34"/>
      <w:bookmarkEnd w:id="10"/>
    </w:p>
    <w:p w14:paraId="76BD5FA1" w14:textId="1E4814D7"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color w:val="FF0000"/>
          <w:sz w:val="28"/>
          <w:szCs w:val="28"/>
          <w:lang w:val="uk-UA" w:eastAsia="uk-UA"/>
        </w:rPr>
      </w:pPr>
      <w:r>
        <w:rPr>
          <w:sz w:val="28"/>
          <w:szCs w:val="28"/>
          <w:lang w:val="uk-UA" w:eastAsia="uk-UA"/>
        </w:rPr>
        <w:t xml:space="preserve">8. Методичне забезпечення діяльності Територіального центру здійснює </w:t>
      </w:r>
      <w:proofErr w:type="spellStart"/>
      <w:r>
        <w:rPr>
          <w:sz w:val="28"/>
          <w:szCs w:val="28"/>
          <w:lang w:val="uk-UA" w:eastAsia="uk-UA"/>
        </w:rPr>
        <w:t>Мінсоцполітики</w:t>
      </w:r>
      <w:proofErr w:type="spellEnd"/>
      <w:r>
        <w:rPr>
          <w:sz w:val="28"/>
          <w:szCs w:val="28"/>
          <w:lang w:val="uk-UA" w:eastAsia="uk-UA"/>
        </w:rPr>
        <w:t xml:space="preserve">; та Київський міський центр соціальних служб, координацію та контроль за забезпеченням діяльності Територіального центру – в установленому порядку здійснює Департамент соціального захисту населення Київської обласної державної адміністрації. </w:t>
      </w:r>
    </w:p>
    <w:p w14:paraId="5A0A91B5"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Організаційно – методичне забезпечення та контроль за додержанням законодавства про надання соціальних послуг здійснює Управління соціального захисту населення виконавчого комітету Обухівської міської ради.  </w:t>
      </w:r>
    </w:p>
    <w:p w14:paraId="6284AE15"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11" w:name="o35"/>
      <w:bookmarkEnd w:id="11"/>
      <w:r>
        <w:rPr>
          <w:sz w:val="28"/>
          <w:szCs w:val="28"/>
          <w:lang w:val="uk-UA" w:eastAsia="uk-UA"/>
        </w:rPr>
        <w:tab/>
        <w:t>Для забезпечення реалізації соціальної політики щодо надання соціальних послуг Територіальний центр взаємодіє із структурними підрозділами виконавчого комітету Обухівської міської ради, підприємствами, установами та організаціями всіх форм власності.</w:t>
      </w:r>
    </w:p>
    <w:p w14:paraId="17C3F25F" w14:textId="556EFF61" w:rsidR="0031071E" w:rsidRPr="000E75EC" w:rsidRDefault="000E75EC"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 w:eastAsia="uk"/>
        </w:rPr>
      </w:pPr>
      <w:bookmarkStart w:id="12" w:name="o36"/>
      <w:bookmarkEnd w:id="12"/>
      <w:r>
        <w:rPr>
          <w:sz w:val="28"/>
          <w:szCs w:val="28"/>
          <w:lang w:val="uk-UA" w:eastAsia="uk-UA"/>
        </w:rPr>
        <w:t>9</w:t>
      </w:r>
      <w:r w:rsidR="0031071E">
        <w:rPr>
          <w:sz w:val="28"/>
          <w:szCs w:val="28"/>
          <w:lang w:val="uk-UA" w:eastAsia="uk-UA"/>
        </w:rPr>
        <w:t>. У Територіальному центрі можуть утворюватися такі структурні підрозділи:</w:t>
      </w:r>
    </w:p>
    <w:p w14:paraId="5335DC89" w14:textId="77777777"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13" w:name="o41"/>
      <w:bookmarkEnd w:id="13"/>
      <w:r>
        <w:rPr>
          <w:sz w:val="28"/>
          <w:szCs w:val="28"/>
          <w:lang w:val="uk-UA" w:eastAsia="uk-UA"/>
        </w:rPr>
        <w:t>1) відділення соціальної допомоги вдома;</w:t>
      </w:r>
    </w:p>
    <w:p w14:paraId="545A4C2F" w14:textId="77777777"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2) відділення стаціонарного догляду для постійного або тимчасового проживання;</w:t>
      </w:r>
      <w:r>
        <w:rPr>
          <w:sz w:val="28"/>
          <w:szCs w:val="28"/>
          <w:lang w:val="uk-UA" w:eastAsia="uk-UA"/>
        </w:rPr>
        <w:br/>
      </w:r>
      <w:bookmarkStart w:id="14" w:name="o43"/>
      <w:bookmarkEnd w:id="14"/>
      <w:r>
        <w:rPr>
          <w:sz w:val="28"/>
          <w:szCs w:val="28"/>
          <w:lang w:val="uk-UA" w:eastAsia="uk-UA"/>
        </w:rPr>
        <w:t xml:space="preserve">3) відділення денного перебування (в </w:t>
      </w:r>
      <w:proofErr w:type="spellStart"/>
      <w:r>
        <w:rPr>
          <w:sz w:val="28"/>
          <w:szCs w:val="28"/>
          <w:lang w:val="uk-UA" w:eastAsia="uk-UA"/>
        </w:rPr>
        <w:t>т.ч</w:t>
      </w:r>
      <w:proofErr w:type="spellEnd"/>
      <w:r>
        <w:rPr>
          <w:sz w:val="28"/>
          <w:szCs w:val="28"/>
          <w:lang w:val="uk-UA" w:eastAsia="uk-UA"/>
        </w:rPr>
        <w:t xml:space="preserve">. Університет третього віку); </w:t>
      </w:r>
      <w:bookmarkStart w:id="15" w:name="o44"/>
      <w:bookmarkEnd w:id="15"/>
    </w:p>
    <w:p w14:paraId="27298DCE" w14:textId="77777777"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4) відділення організації надання адресної натуральної та грошової допомоги;</w:t>
      </w:r>
    </w:p>
    <w:p w14:paraId="0031CC71" w14:textId="77777777"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5) відділення соціальної підтримки сімей, дітей та молоді;</w:t>
      </w:r>
    </w:p>
    <w:p w14:paraId="117CABCC" w14:textId="77777777" w:rsidR="0031071E" w:rsidRDefault="0031071E" w:rsidP="000E75EC">
      <w:pPr>
        <w:shd w:val="clear" w:color="auto" w:fill="FFFFFF"/>
        <w:jc w:val="both"/>
        <w:rPr>
          <w:sz w:val="28"/>
          <w:szCs w:val="28"/>
          <w:lang w:val="uk-UA"/>
        </w:rPr>
      </w:pPr>
      <w:r w:rsidRPr="00611877">
        <w:rPr>
          <w:sz w:val="28"/>
          <w:szCs w:val="28"/>
          <w:lang w:val="uk-UA" w:eastAsia="uk-UA"/>
        </w:rPr>
        <w:t xml:space="preserve">6) </w:t>
      </w:r>
      <w:r w:rsidRPr="00611877">
        <w:rPr>
          <w:sz w:val="28"/>
          <w:szCs w:val="28"/>
          <w:lang w:val="uk-UA"/>
        </w:rPr>
        <w:t>м</w:t>
      </w:r>
      <w:proofErr w:type="spellStart"/>
      <w:r w:rsidRPr="00611877">
        <w:rPr>
          <w:sz w:val="28"/>
          <w:szCs w:val="28"/>
        </w:rPr>
        <w:t>обільн</w:t>
      </w:r>
      <w:proofErr w:type="spellEnd"/>
      <w:r w:rsidRPr="00611877">
        <w:rPr>
          <w:sz w:val="28"/>
          <w:szCs w:val="28"/>
          <w:lang w:val="uk-UA"/>
        </w:rPr>
        <w:t>а</w:t>
      </w:r>
      <w:r>
        <w:rPr>
          <w:sz w:val="28"/>
          <w:szCs w:val="28"/>
        </w:rPr>
        <w:t xml:space="preserve"> </w:t>
      </w:r>
      <w:r w:rsidRPr="00611877">
        <w:rPr>
          <w:sz w:val="28"/>
          <w:szCs w:val="28"/>
        </w:rPr>
        <w:t>бригад</w:t>
      </w:r>
      <w:r w:rsidRPr="00611877">
        <w:rPr>
          <w:sz w:val="28"/>
          <w:szCs w:val="28"/>
          <w:lang w:val="uk-UA"/>
        </w:rPr>
        <w:t>а</w:t>
      </w:r>
      <w:r w:rsidRPr="00611877">
        <w:rPr>
          <w:sz w:val="28"/>
          <w:szCs w:val="28"/>
        </w:rPr>
        <w:t xml:space="preserve"> </w:t>
      </w:r>
      <w:proofErr w:type="spellStart"/>
      <w:r w:rsidRPr="00611877">
        <w:rPr>
          <w:sz w:val="28"/>
          <w:szCs w:val="28"/>
        </w:rPr>
        <w:t>соціально-психологічної</w:t>
      </w:r>
      <w:proofErr w:type="spellEnd"/>
      <w:r w:rsidRPr="00611877">
        <w:rPr>
          <w:sz w:val="28"/>
          <w:szCs w:val="28"/>
        </w:rPr>
        <w:t xml:space="preserve"> </w:t>
      </w:r>
      <w:proofErr w:type="spellStart"/>
      <w:r w:rsidRPr="00611877">
        <w:rPr>
          <w:sz w:val="28"/>
          <w:szCs w:val="28"/>
        </w:rPr>
        <w:t>допомоги</w:t>
      </w:r>
      <w:proofErr w:type="spellEnd"/>
      <w:r w:rsidRPr="00611877">
        <w:rPr>
          <w:sz w:val="28"/>
          <w:szCs w:val="28"/>
        </w:rPr>
        <w:t xml:space="preserve"> особам, </w:t>
      </w:r>
      <w:proofErr w:type="spellStart"/>
      <w:r w:rsidRPr="00611877">
        <w:rPr>
          <w:sz w:val="28"/>
          <w:szCs w:val="28"/>
        </w:rPr>
        <w:t>які</w:t>
      </w:r>
      <w:proofErr w:type="spellEnd"/>
      <w:r w:rsidRPr="00611877">
        <w:rPr>
          <w:sz w:val="28"/>
          <w:szCs w:val="28"/>
        </w:rPr>
        <w:t xml:space="preserve"> </w:t>
      </w:r>
      <w:proofErr w:type="spellStart"/>
      <w:r w:rsidRPr="00611877">
        <w:rPr>
          <w:sz w:val="28"/>
          <w:szCs w:val="28"/>
        </w:rPr>
        <w:t>постраждали</w:t>
      </w:r>
      <w:proofErr w:type="spellEnd"/>
      <w:r w:rsidRPr="00611877">
        <w:rPr>
          <w:sz w:val="28"/>
          <w:szCs w:val="28"/>
        </w:rPr>
        <w:t xml:space="preserve"> </w:t>
      </w:r>
      <w:proofErr w:type="spellStart"/>
      <w:r w:rsidRPr="00611877">
        <w:rPr>
          <w:sz w:val="28"/>
          <w:szCs w:val="28"/>
        </w:rPr>
        <w:t>від</w:t>
      </w:r>
      <w:proofErr w:type="spellEnd"/>
      <w:r w:rsidRPr="00611877">
        <w:rPr>
          <w:sz w:val="28"/>
          <w:szCs w:val="28"/>
        </w:rPr>
        <w:t xml:space="preserve"> </w:t>
      </w:r>
      <w:proofErr w:type="spellStart"/>
      <w:r w:rsidRPr="00611877">
        <w:rPr>
          <w:sz w:val="28"/>
          <w:szCs w:val="28"/>
        </w:rPr>
        <w:t>домашнього</w:t>
      </w:r>
      <w:proofErr w:type="spellEnd"/>
      <w:r w:rsidRPr="00611877">
        <w:rPr>
          <w:sz w:val="28"/>
          <w:szCs w:val="28"/>
        </w:rPr>
        <w:t xml:space="preserve"> </w:t>
      </w:r>
      <w:proofErr w:type="spellStart"/>
      <w:r w:rsidRPr="00611877">
        <w:rPr>
          <w:sz w:val="28"/>
          <w:szCs w:val="28"/>
        </w:rPr>
        <w:t>насильства</w:t>
      </w:r>
      <w:proofErr w:type="spellEnd"/>
      <w:r w:rsidRPr="00611877">
        <w:rPr>
          <w:sz w:val="28"/>
          <w:szCs w:val="28"/>
        </w:rPr>
        <w:t xml:space="preserve"> та </w:t>
      </w:r>
      <w:proofErr w:type="spellStart"/>
      <w:r w:rsidRPr="00611877">
        <w:rPr>
          <w:sz w:val="28"/>
          <w:szCs w:val="28"/>
        </w:rPr>
        <w:t>насильства</w:t>
      </w:r>
      <w:proofErr w:type="spellEnd"/>
      <w:r w:rsidRPr="00611877">
        <w:rPr>
          <w:sz w:val="28"/>
          <w:szCs w:val="28"/>
        </w:rPr>
        <w:t xml:space="preserve"> за </w:t>
      </w:r>
      <w:proofErr w:type="spellStart"/>
      <w:r w:rsidRPr="00611877">
        <w:rPr>
          <w:sz w:val="28"/>
          <w:szCs w:val="28"/>
        </w:rPr>
        <w:t>ознакою</w:t>
      </w:r>
      <w:proofErr w:type="spellEnd"/>
      <w:r w:rsidRPr="00611877">
        <w:rPr>
          <w:sz w:val="28"/>
          <w:szCs w:val="28"/>
        </w:rPr>
        <w:t xml:space="preserve"> </w:t>
      </w:r>
      <w:proofErr w:type="spellStart"/>
      <w:r w:rsidRPr="00611877">
        <w:rPr>
          <w:sz w:val="28"/>
          <w:szCs w:val="28"/>
        </w:rPr>
        <w:t>статі</w:t>
      </w:r>
      <w:proofErr w:type="spellEnd"/>
      <w:r w:rsidRPr="00611877">
        <w:rPr>
          <w:sz w:val="28"/>
          <w:szCs w:val="28"/>
          <w:lang w:val="uk-UA"/>
        </w:rPr>
        <w:t xml:space="preserve"> ;</w:t>
      </w:r>
    </w:p>
    <w:p w14:paraId="6BA1DA50" w14:textId="023DD79D" w:rsidR="006F0995" w:rsidRPr="00611877" w:rsidRDefault="006F0995" w:rsidP="000E75EC">
      <w:pPr>
        <w:shd w:val="clear" w:color="auto" w:fill="FFFFFF"/>
        <w:jc w:val="both"/>
        <w:rPr>
          <w:bCs/>
          <w:sz w:val="28"/>
          <w:szCs w:val="28"/>
          <w:lang w:val="uk-UA"/>
        </w:rPr>
      </w:pPr>
      <w:r w:rsidRPr="005D6BC2">
        <w:rPr>
          <w:sz w:val="28"/>
          <w:szCs w:val="28"/>
          <w:lang w:val="uk-UA"/>
        </w:rPr>
        <w:t>7) відділення «Ветеранський простір»;</w:t>
      </w:r>
    </w:p>
    <w:p w14:paraId="76D7730B" w14:textId="2B5F3211" w:rsidR="0031071E" w:rsidRDefault="006F0995" w:rsidP="000E75EC">
      <w:pPr>
        <w:shd w:val="clear" w:color="auto" w:fill="FFFFFF"/>
        <w:jc w:val="both"/>
        <w:rPr>
          <w:sz w:val="28"/>
          <w:szCs w:val="28"/>
          <w:lang w:val="uk-UA" w:eastAsia="uk-UA"/>
        </w:rPr>
      </w:pPr>
      <w:r>
        <w:rPr>
          <w:sz w:val="28"/>
          <w:szCs w:val="28"/>
          <w:lang w:val="uk-UA" w:eastAsia="uk-UA"/>
        </w:rPr>
        <w:t>8</w:t>
      </w:r>
      <w:r w:rsidR="0031071E" w:rsidRPr="00E87103">
        <w:rPr>
          <w:sz w:val="28"/>
          <w:szCs w:val="28"/>
          <w:lang w:val="uk-UA" w:eastAsia="uk-UA"/>
        </w:rPr>
        <w:t>) інші підрозділи, діяльність яких спрямована на надання соціальних послуг громадянам, зазначеним у пункті 5 цього Положення.</w:t>
      </w:r>
    </w:p>
    <w:p w14:paraId="7CCC7D69" w14:textId="5FD62EF9" w:rsidR="006F0995" w:rsidRPr="005D6BC2" w:rsidRDefault="006F0995" w:rsidP="006F0995">
      <w:pPr>
        <w:spacing w:after="150"/>
        <w:ind w:firstLine="450"/>
        <w:jc w:val="both"/>
        <w:rPr>
          <w:sz w:val="28"/>
          <w:szCs w:val="28"/>
          <w:lang w:eastAsia="uk-UA"/>
        </w:rPr>
      </w:pPr>
      <w:proofErr w:type="spellStart"/>
      <w:r w:rsidRPr="005D6BC2">
        <w:rPr>
          <w:sz w:val="28"/>
          <w:szCs w:val="28"/>
          <w:lang w:eastAsia="uk-UA"/>
        </w:rPr>
        <w:t>Структурний</w:t>
      </w:r>
      <w:proofErr w:type="spellEnd"/>
      <w:r w:rsidRPr="005D6BC2">
        <w:rPr>
          <w:sz w:val="28"/>
          <w:szCs w:val="28"/>
          <w:lang w:eastAsia="uk-UA"/>
        </w:rPr>
        <w:t xml:space="preserve"> </w:t>
      </w:r>
      <w:proofErr w:type="spellStart"/>
      <w:r w:rsidRPr="005D6BC2">
        <w:rPr>
          <w:sz w:val="28"/>
          <w:szCs w:val="28"/>
          <w:lang w:eastAsia="uk-UA"/>
        </w:rPr>
        <w:t>підрозділ</w:t>
      </w:r>
      <w:proofErr w:type="spellEnd"/>
      <w:r w:rsidRPr="005D6BC2">
        <w:rPr>
          <w:sz w:val="28"/>
          <w:szCs w:val="28"/>
          <w:lang w:eastAsia="uk-UA"/>
        </w:rPr>
        <w:t xml:space="preserve"> </w:t>
      </w:r>
      <w:proofErr w:type="spellStart"/>
      <w:r w:rsidRPr="005D6BC2">
        <w:rPr>
          <w:sz w:val="28"/>
          <w:szCs w:val="28"/>
          <w:lang w:eastAsia="uk-UA"/>
        </w:rPr>
        <w:t>очолює</w:t>
      </w:r>
      <w:proofErr w:type="spellEnd"/>
      <w:r w:rsidRPr="005D6BC2">
        <w:rPr>
          <w:sz w:val="28"/>
          <w:szCs w:val="28"/>
          <w:lang w:eastAsia="uk-UA"/>
        </w:rPr>
        <w:t xml:space="preserve"> </w:t>
      </w:r>
      <w:proofErr w:type="spellStart"/>
      <w:r w:rsidRPr="005D6BC2">
        <w:rPr>
          <w:sz w:val="28"/>
          <w:szCs w:val="28"/>
          <w:lang w:eastAsia="uk-UA"/>
        </w:rPr>
        <w:t>керівник</w:t>
      </w:r>
      <w:proofErr w:type="spellEnd"/>
      <w:r w:rsidRPr="005D6BC2">
        <w:rPr>
          <w:sz w:val="28"/>
          <w:szCs w:val="28"/>
          <w:lang w:val="uk-UA" w:eastAsia="uk-UA"/>
        </w:rPr>
        <w:t xml:space="preserve"> (завідувач)</w:t>
      </w:r>
      <w:r w:rsidRPr="005D6BC2">
        <w:rPr>
          <w:sz w:val="28"/>
          <w:szCs w:val="28"/>
          <w:lang w:eastAsia="uk-UA"/>
        </w:rPr>
        <w:t xml:space="preserve">, </w:t>
      </w:r>
      <w:proofErr w:type="spellStart"/>
      <w:r w:rsidRPr="005D6BC2">
        <w:rPr>
          <w:sz w:val="28"/>
          <w:szCs w:val="28"/>
          <w:lang w:eastAsia="uk-UA"/>
        </w:rPr>
        <w:t>якого</w:t>
      </w:r>
      <w:proofErr w:type="spellEnd"/>
      <w:r w:rsidRPr="005D6BC2">
        <w:rPr>
          <w:sz w:val="28"/>
          <w:szCs w:val="28"/>
          <w:lang w:eastAsia="uk-UA"/>
        </w:rPr>
        <w:t xml:space="preserve"> </w:t>
      </w:r>
      <w:proofErr w:type="spellStart"/>
      <w:r w:rsidRPr="005D6BC2">
        <w:rPr>
          <w:sz w:val="28"/>
          <w:szCs w:val="28"/>
          <w:lang w:eastAsia="uk-UA"/>
        </w:rPr>
        <w:t>призначає</w:t>
      </w:r>
      <w:proofErr w:type="spellEnd"/>
      <w:r w:rsidRPr="005D6BC2">
        <w:rPr>
          <w:sz w:val="28"/>
          <w:szCs w:val="28"/>
          <w:lang w:eastAsia="uk-UA"/>
        </w:rPr>
        <w:t xml:space="preserve"> </w:t>
      </w:r>
      <w:proofErr w:type="gramStart"/>
      <w:r w:rsidRPr="005D6BC2">
        <w:rPr>
          <w:sz w:val="28"/>
          <w:szCs w:val="28"/>
          <w:lang w:eastAsia="uk-UA"/>
        </w:rPr>
        <w:t>на посаду</w:t>
      </w:r>
      <w:proofErr w:type="gramEnd"/>
      <w:r w:rsidRPr="005D6BC2">
        <w:rPr>
          <w:sz w:val="28"/>
          <w:szCs w:val="28"/>
          <w:lang w:eastAsia="uk-UA"/>
        </w:rPr>
        <w:t xml:space="preserve"> та </w:t>
      </w:r>
      <w:proofErr w:type="spellStart"/>
      <w:r w:rsidRPr="005D6BC2">
        <w:rPr>
          <w:sz w:val="28"/>
          <w:szCs w:val="28"/>
          <w:lang w:eastAsia="uk-UA"/>
        </w:rPr>
        <w:t>звільняє</w:t>
      </w:r>
      <w:proofErr w:type="spellEnd"/>
      <w:r w:rsidRPr="005D6BC2">
        <w:rPr>
          <w:sz w:val="28"/>
          <w:szCs w:val="28"/>
          <w:lang w:eastAsia="uk-UA"/>
        </w:rPr>
        <w:t xml:space="preserve"> </w:t>
      </w:r>
      <w:proofErr w:type="gramStart"/>
      <w:r w:rsidRPr="005D6BC2">
        <w:rPr>
          <w:sz w:val="28"/>
          <w:szCs w:val="28"/>
          <w:lang w:eastAsia="uk-UA"/>
        </w:rPr>
        <w:t xml:space="preserve">директор </w:t>
      </w:r>
      <w:r w:rsidRPr="005D6BC2">
        <w:rPr>
          <w:sz w:val="28"/>
          <w:szCs w:val="28"/>
          <w:lang w:val="uk-UA" w:eastAsia="uk-UA"/>
        </w:rPr>
        <w:t xml:space="preserve"> Територіального</w:t>
      </w:r>
      <w:proofErr w:type="gramEnd"/>
      <w:r w:rsidRPr="005D6BC2">
        <w:rPr>
          <w:sz w:val="28"/>
          <w:szCs w:val="28"/>
          <w:lang w:val="uk-UA" w:eastAsia="uk-UA"/>
        </w:rPr>
        <w:t xml:space="preserve"> </w:t>
      </w:r>
      <w:r w:rsidRPr="005D6BC2">
        <w:rPr>
          <w:sz w:val="28"/>
          <w:szCs w:val="28"/>
          <w:lang w:eastAsia="uk-UA"/>
        </w:rPr>
        <w:t>центру.</w:t>
      </w:r>
    </w:p>
    <w:p w14:paraId="4BF413D0" w14:textId="57804054" w:rsidR="006F0995" w:rsidRPr="006F0995" w:rsidRDefault="006F0995" w:rsidP="006F0995">
      <w:pPr>
        <w:shd w:val="clear" w:color="auto" w:fill="FFFFFF"/>
        <w:ind w:firstLine="450"/>
        <w:jc w:val="both"/>
        <w:rPr>
          <w:sz w:val="28"/>
          <w:szCs w:val="28"/>
          <w:lang w:val="uk-UA"/>
        </w:rPr>
      </w:pPr>
      <w:bookmarkStart w:id="16" w:name="n56"/>
      <w:bookmarkStart w:id="17" w:name="n57"/>
      <w:bookmarkEnd w:id="16"/>
      <w:bookmarkEnd w:id="17"/>
      <w:proofErr w:type="spellStart"/>
      <w:r w:rsidRPr="005D6BC2">
        <w:rPr>
          <w:sz w:val="28"/>
          <w:szCs w:val="28"/>
        </w:rPr>
        <w:t>Положення</w:t>
      </w:r>
      <w:proofErr w:type="spellEnd"/>
      <w:r w:rsidRPr="005D6BC2">
        <w:rPr>
          <w:sz w:val="28"/>
          <w:szCs w:val="28"/>
        </w:rPr>
        <w:t xml:space="preserve"> про </w:t>
      </w:r>
      <w:proofErr w:type="spellStart"/>
      <w:r w:rsidRPr="005D6BC2">
        <w:rPr>
          <w:sz w:val="28"/>
          <w:szCs w:val="28"/>
        </w:rPr>
        <w:t>структурні</w:t>
      </w:r>
      <w:proofErr w:type="spellEnd"/>
      <w:r w:rsidRPr="005D6BC2">
        <w:rPr>
          <w:sz w:val="28"/>
          <w:szCs w:val="28"/>
        </w:rPr>
        <w:t xml:space="preserve"> </w:t>
      </w:r>
      <w:proofErr w:type="spellStart"/>
      <w:r w:rsidRPr="005D6BC2">
        <w:rPr>
          <w:sz w:val="28"/>
          <w:szCs w:val="28"/>
        </w:rPr>
        <w:t>підрозділи</w:t>
      </w:r>
      <w:proofErr w:type="spellEnd"/>
      <w:r w:rsidRPr="005D6BC2">
        <w:rPr>
          <w:sz w:val="28"/>
          <w:szCs w:val="28"/>
        </w:rPr>
        <w:t xml:space="preserve"> </w:t>
      </w:r>
      <w:r w:rsidRPr="005D6BC2">
        <w:rPr>
          <w:sz w:val="28"/>
          <w:szCs w:val="28"/>
          <w:lang w:val="uk-UA"/>
        </w:rPr>
        <w:t>Територіального ц</w:t>
      </w:r>
      <w:proofErr w:type="spellStart"/>
      <w:r w:rsidRPr="005D6BC2">
        <w:rPr>
          <w:sz w:val="28"/>
          <w:szCs w:val="28"/>
        </w:rPr>
        <w:t>ентру</w:t>
      </w:r>
      <w:proofErr w:type="spellEnd"/>
      <w:r w:rsidRPr="005D6BC2">
        <w:rPr>
          <w:sz w:val="28"/>
          <w:szCs w:val="28"/>
        </w:rPr>
        <w:t xml:space="preserve"> </w:t>
      </w:r>
      <w:proofErr w:type="spellStart"/>
      <w:r w:rsidRPr="005D6BC2">
        <w:rPr>
          <w:sz w:val="28"/>
          <w:szCs w:val="28"/>
        </w:rPr>
        <w:t>затверджуються</w:t>
      </w:r>
      <w:proofErr w:type="spellEnd"/>
      <w:r w:rsidRPr="005D6BC2">
        <w:rPr>
          <w:sz w:val="28"/>
          <w:szCs w:val="28"/>
        </w:rPr>
        <w:t xml:space="preserve"> директором </w:t>
      </w:r>
      <w:r w:rsidR="006B203C" w:rsidRPr="005D6BC2">
        <w:rPr>
          <w:sz w:val="28"/>
          <w:szCs w:val="28"/>
          <w:lang w:val="uk-UA"/>
        </w:rPr>
        <w:t>Територіального центру</w:t>
      </w:r>
      <w:r w:rsidRPr="005D6BC2">
        <w:rPr>
          <w:sz w:val="28"/>
          <w:szCs w:val="28"/>
        </w:rPr>
        <w:t xml:space="preserve"> та </w:t>
      </w:r>
      <w:proofErr w:type="spellStart"/>
      <w:r w:rsidRPr="005D6BC2">
        <w:rPr>
          <w:sz w:val="28"/>
          <w:szCs w:val="28"/>
        </w:rPr>
        <w:t>погоджуються</w:t>
      </w:r>
      <w:proofErr w:type="spellEnd"/>
      <w:r w:rsidRPr="005D6BC2">
        <w:rPr>
          <w:sz w:val="28"/>
          <w:szCs w:val="28"/>
        </w:rPr>
        <w:t xml:space="preserve"> </w:t>
      </w:r>
      <w:r w:rsidRPr="005D6BC2">
        <w:rPr>
          <w:sz w:val="28"/>
          <w:szCs w:val="28"/>
          <w:lang w:val="uk-UA"/>
        </w:rPr>
        <w:t>З</w:t>
      </w:r>
      <w:proofErr w:type="spellStart"/>
      <w:r w:rsidRPr="005D6BC2">
        <w:rPr>
          <w:sz w:val="28"/>
          <w:szCs w:val="28"/>
        </w:rPr>
        <w:t>асновником</w:t>
      </w:r>
      <w:proofErr w:type="spellEnd"/>
      <w:r w:rsidRPr="005D6BC2">
        <w:rPr>
          <w:sz w:val="28"/>
          <w:szCs w:val="28"/>
          <w:lang w:val="uk-UA"/>
        </w:rPr>
        <w:t xml:space="preserve"> або уповноваженим Органом управління.</w:t>
      </w:r>
    </w:p>
    <w:p w14:paraId="495C48C4" w14:textId="193924AD" w:rsidR="0031071E" w:rsidRDefault="0031071E" w:rsidP="006F0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b/>
          <w:sz w:val="28"/>
          <w:szCs w:val="28"/>
          <w:lang w:val="uk-UA" w:eastAsia="uk-UA"/>
        </w:rPr>
      </w:pPr>
      <w:bookmarkStart w:id="18" w:name="o48"/>
      <w:bookmarkEnd w:id="18"/>
      <w:r>
        <w:rPr>
          <w:sz w:val="28"/>
          <w:szCs w:val="28"/>
          <w:lang w:val="uk-UA" w:eastAsia="uk-UA"/>
        </w:rPr>
        <w:t xml:space="preserve">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w:t>
      </w:r>
      <w:r>
        <w:rPr>
          <w:color w:val="333333"/>
          <w:sz w:val="28"/>
          <w:szCs w:val="28"/>
          <w:lang w:val="uk-UA" w:eastAsia="uk-UA"/>
        </w:rPr>
        <w:t>особам/сім’ям</w:t>
      </w:r>
      <w:r>
        <w:rPr>
          <w:sz w:val="28"/>
          <w:szCs w:val="28"/>
          <w:lang w:val="uk-UA" w:eastAsia="uk-UA"/>
        </w:rPr>
        <w:t xml:space="preserve"> зазначеним у пункті 5 цього Положення за їх місцем проживання.</w:t>
      </w:r>
    </w:p>
    <w:p w14:paraId="7460622A" w14:textId="0293E72F" w:rsidR="0031071E" w:rsidRDefault="0031071E" w:rsidP="000E75EC">
      <w:pPr>
        <w:shd w:val="clear" w:color="auto" w:fill="FFFFFF"/>
        <w:jc w:val="both"/>
        <w:rPr>
          <w:sz w:val="28"/>
          <w:szCs w:val="28"/>
          <w:lang w:val="uk-UA" w:eastAsia="uk-UA"/>
        </w:rPr>
      </w:pPr>
      <w:r>
        <w:rPr>
          <w:sz w:val="28"/>
          <w:szCs w:val="28"/>
          <w:lang w:val="uk-UA" w:eastAsia="uk-UA"/>
        </w:rPr>
        <w:t>1</w:t>
      </w:r>
      <w:r w:rsidR="000E75EC">
        <w:rPr>
          <w:sz w:val="28"/>
          <w:szCs w:val="28"/>
          <w:lang w:val="uk-UA" w:eastAsia="uk-UA"/>
        </w:rPr>
        <w:t>0</w:t>
      </w:r>
      <w:r>
        <w:rPr>
          <w:sz w:val="28"/>
          <w:szCs w:val="28"/>
          <w:lang w:val="uk-UA" w:eastAsia="uk-UA"/>
        </w:rPr>
        <w:t>. Територіальний центр має право:</w:t>
      </w:r>
    </w:p>
    <w:p w14:paraId="30A2D2BB" w14:textId="7135CBFF" w:rsidR="0031071E" w:rsidRDefault="000E75EC" w:rsidP="0031071E">
      <w:pPr>
        <w:shd w:val="clear" w:color="auto" w:fill="FFFFFF"/>
        <w:ind w:firstLine="709"/>
        <w:jc w:val="both"/>
        <w:rPr>
          <w:sz w:val="28"/>
          <w:szCs w:val="28"/>
          <w:lang w:val="uk-UA" w:eastAsia="uk-UA"/>
        </w:rPr>
      </w:pPr>
      <w:bookmarkStart w:id="19" w:name="n58"/>
      <w:bookmarkEnd w:id="19"/>
      <w:r>
        <w:rPr>
          <w:sz w:val="28"/>
          <w:szCs w:val="28"/>
          <w:lang w:val="uk-UA" w:eastAsia="uk-UA"/>
        </w:rPr>
        <w:t xml:space="preserve">- </w:t>
      </w:r>
      <w:r w:rsidR="0031071E">
        <w:rPr>
          <w:sz w:val="28"/>
          <w:szCs w:val="28"/>
          <w:lang w:val="uk-UA" w:eastAsia="uk-UA"/>
        </w:rPr>
        <w:t>самостійно визначати форми та методи роботи;</w:t>
      </w:r>
    </w:p>
    <w:p w14:paraId="717B11F1" w14:textId="2437DE41" w:rsidR="0031071E" w:rsidRDefault="000E75EC" w:rsidP="0031071E">
      <w:pPr>
        <w:shd w:val="clear" w:color="auto" w:fill="FFFFFF"/>
        <w:ind w:firstLine="709"/>
        <w:jc w:val="both"/>
        <w:rPr>
          <w:sz w:val="28"/>
          <w:szCs w:val="28"/>
          <w:lang w:val="uk-UA" w:eastAsia="uk-UA"/>
        </w:rPr>
      </w:pPr>
      <w:bookmarkStart w:id="20" w:name="n59"/>
      <w:bookmarkEnd w:id="20"/>
      <w:r>
        <w:rPr>
          <w:sz w:val="28"/>
          <w:szCs w:val="28"/>
          <w:lang w:val="uk-UA" w:eastAsia="uk-UA"/>
        </w:rPr>
        <w:t xml:space="preserve">- </w:t>
      </w:r>
      <w:r w:rsidR="0031071E">
        <w:rPr>
          <w:sz w:val="28"/>
          <w:szCs w:val="28"/>
          <w:lang w:val="uk-UA" w:eastAsia="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14:paraId="196C4BBB" w14:textId="19616C47" w:rsidR="0031071E" w:rsidRDefault="000E75EC" w:rsidP="0031071E">
      <w:pPr>
        <w:shd w:val="clear" w:color="auto" w:fill="FFFFFF"/>
        <w:ind w:firstLine="709"/>
        <w:jc w:val="both"/>
        <w:rPr>
          <w:sz w:val="28"/>
          <w:szCs w:val="28"/>
          <w:lang w:val="uk-UA" w:eastAsia="uk-UA"/>
        </w:rPr>
      </w:pPr>
      <w:bookmarkStart w:id="21" w:name="n60"/>
      <w:bookmarkEnd w:id="21"/>
      <w:r>
        <w:rPr>
          <w:sz w:val="28"/>
          <w:szCs w:val="28"/>
          <w:lang w:val="uk-UA" w:eastAsia="uk-UA"/>
        </w:rPr>
        <w:lastRenderedPageBreak/>
        <w:t xml:space="preserve">- </w:t>
      </w:r>
      <w:r w:rsidR="0031071E">
        <w:rPr>
          <w:sz w:val="28"/>
          <w:szCs w:val="28"/>
          <w:lang w:val="uk-UA" w:eastAsia="uk-UA"/>
        </w:rPr>
        <w:t xml:space="preserve">утворювати робочі групи, </w:t>
      </w:r>
      <w:proofErr w:type="spellStart"/>
      <w:r w:rsidR="0031071E">
        <w:rPr>
          <w:sz w:val="28"/>
          <w:szCs w:val="28"/>
          <w:lang w:val="uk-UA" w:eastAsia="uk-UA"/>
        </w:rPr>
        <w:t>мультидисциплінарні</w:t>
      </w:r>
      <w:proofErr w:type="spellEnd"/>
      <w:r w:rsidR="0031071E">
        <w:rPr>
          <w:sz w:val="28"/>
          <w:szCs w:val="28"/>
          <w:lang w:val="uk-UA" w:eastAsia="uk-UA"/>
        </w:rPr>
        <w:t xml:space="preserve"> команди із залученням представників установ, закладів, організацій тощо, які в межах компетенції надають допомогу особам/сім’ям;</w:t>
      </w:r>
    </w:p>
    <w:p w14:paraId="6AA1FE1A" w14:textId="5A141473" w:rsidR="0031071E" w:rsidRDefault="000E75EC" w:rsidP="0031071E">
      <w:pPr>
        <w:shd w:val="clear" w:color="auto" w:fill="FFFFFF"/>
        <w:ind w:firstLine="709"/>
        <w:jc w:val="both"/>
        <w:rPr>
          <w:sz w:val="28"/>
          <w:szCs w:val="28"/>
          <w:lang w:val="uk-UA" w:eastAsia="uk-UA"/>
        </w:rPr>
      </w:pPr>
      <w:bookmarkStart w:id="22" w:name="n61"/>
      <w:bookmarkEnd w:id="22"/>
      <w:r>
        <w:rPr>
          <w:sz w:val="28"/>
          <w:szCs w:val="28"/>
          <w:lang w:val="uk-UA" w:eastAsia="uk-UA"/>
        </w:rPr>
        <w:t xml:space="preserve">- </w:t>
      </w:r>
      <w:r w:rsidR="0031071E">
        <w:rPr>
          <w:sz w:val="28"/>
          <w:szCs w:val="28"/>
          <w:lang w:val="uk-UA" w:eastAsia="uk-UA"/>
        </w:rPr>
        <w:t>залучати на договірній основі підприємства, установи, організації, фізичних осіб, волонтерів до надання соціальних послуг у підрозділах центру;</w:t>
      </w:r>
    </w:p>
    <w:p w14:paraId="639E1BFC" w14:textId="66921EBB" w:rsidR="0031071E" w:rsidRDefault="000E75EC" w:rsidP="0031071E">
      <w:pPr>
        <w:shd w:val="clear" w:color="auto" w:fill="FFFFFF"/>
        <w:ind w:firstLine="709"/>
        <w:jc w:val="both"/>
        <w:rPr>
          <w:sz w:val="28"/>
          <w:szCs w:val="28"/>
          <w:lang w:val="uk-UA" w:eastAsia="uk-UA"/>
        </w:rPr>
      </w:pPr>
      <w:bookmarkStart w:id="23" w:name="n62"/>
      <w:bookmarkEnd w:id="23"/>
      <w:r>
        <w:rPr>
          <w:sz w:val="28"/>
          <w:szCs w:val="28"/>
          <w:lang w:val="uk-UA" w:eastAsia="uk-UA"/>
        </w:rPr>
        <w:t xml:space="preserve">- </w:t>
      </w:r>
      <w:r w:rsidR="0031071E">
        <w:rPr>
          <w:sz w:val="28"/>
          <w:szCs w:val="28"/>
          <w:lang w:val="uk-UA" w:eastAsia="uk-UA"/>
        </w:rPr>
        <w:t>залучати грошові кошти та інші ресурси (людські, матеріальні, інформаційні тощо), необхідні для надання соціальних послуг.</w:t>
      </w:r>
    </w:p>
    <w:p w14:paraId="43A48C01" w14:textId="6620AE5F" w:rsidR="0031071E" w:rsidRDefault="0031071E" w:rsidP="000E75EC">
      <w:pPr>
        <w:shd w:val="clear" w:color="auto" w:fill="FFFFFF"/>
        <w:jc w:val="both"/>
        <w:rPr>
          <w:sz w:val="28"/>
          <w:szCs w:val="28"/>
          <w:lang w:val="uk-UA" w:eastAsia="uk-UA"/>
        </w:rPr>
      </w:pPr>
      <w:r>
        <w:rPr>
          <w:sz w:val="28"/>
          <w:szCs w:val="28"/>
          <w:lang w:val="uk-UA" w:eastAsia="uk-UA"/>
        </w:rPr>
        <w:t>1</w:t>
      </w:r>
      <w:r w:rsidR="000E75EC">
        <w:rPr>
          <w:sz w:val="28"/>
          <w:szCs w:val="28"/>
          <w:lang w:val="uk-UA" w:eastAsia="uk-UA"/>
        </w:rPr>
        <w:t>1</w:t>
      </w:r>
      <w:r>
        <w:rPr>
          <w:sz w:val="28"/>
          <w:szCs w:val="28"/>
          <w:lang w:val="uk-UA" w:eastAsia="uk-UA"/>
        </w:rPr>
        <w:t xml:space="preserve">. </w:t>
      </w:r>
      <w:r w:rsidR="006B203C">
        <w:rPr>
          <w:sz w:val="28"/>
          <w:szCs w:val="28"/>
          <w:lang w:val="uk-UA" w:eastAsia="uk-UA"/>
        </w:rPr>
        <w:t>Територіальний ц</w:t>
      </w:r>
      <w:r>
        <w:rPr>
          <w:sz w:val="28"/>
          <w:szCs w:val="28"/>
          <w:lang w:val="uk-UA" w:eastAsia="uk-UA"/>
        </w:rPr>
        <w:t>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14:paraId="1A9BED10" w14:textId="099913D8" w:rsidR="0031071E" w:rsidRDefault="0031071E" w:rsidP="000E75EC">
      <w:pPr>
        <w:shd w:val="clear" w:color="auto" w:fill="FFFFFF"/>
        <w:jc w:val="both"/>
        <w:rPr>
          <w:sz w:val="28"/>
          <w:szCs w:val="28"/>
          <w:lang w:val="uk-UA" w:eastAsia="uk-UA"/>
        </w:rPr>
      </w:pPr>
      <w:bookmarkStart w:id="24" w:name="n64"/>
      <w:bookmarkEnd w:id="24"/>
      <w:r>
        <w:rPr>
          <w:sz w:val="28"/>
          <w:szCs w:val="28"/>
          <w:lang w:val="uk-UA" w:eastAsia="uk-UA"/>
        </w:rPr>
        <w:t>1</w:t>
      </w:r>
      <w:r w:rsidR="000E75EC">
        <w:rPr>
          <w:sz w:val="28"/>
          <w:szCs w:val="28"/>
          <w:lang w:val="uk-UA" w:eastAsia="uk-UA"/>
        </w:rPr>
        <w:t>2</w:t>
      </w:r>
      <w:r>
        <w:rPr>
          <w:sz w:val="28"/>
          <w:szCs w:val="28"/>
          <w:lang w:val="uk-UA" w:eastAsia="uk-UA"/>
        </w:rPr>
        <w:t>. Підставою для надання соціальних послуг є:</w:t>
      </w:r>
    </w:p>
    <w:p w14:paraId="6AE24B76" w14:textId="77777777" w:rsidR="0031071E" w:rsidRDefault="0031071E" w:rsidP="0031071E">
      <w:pPr>
        <w:shd w:val="clear" w:color="auto" w:fill="FFFFFF"/>
        <w:ind w:firstLine="709"/>
        <w:jc w:val="both"/>
        <w:rPr>
          <w:sz w:val="28"/>
          <w:szCs w:val="28"/>
          <w:lang w:val="uk-UA" w:eastAsia="uk-UA"/>
        </w:rPr>
      </w:pPr>
      <w:bookmarkStart w:id="25" w:name="n142"/>
      <w:bookmarkEnd w:id="25"/>
      <w:r>
        <w:rPr>
          <w:sz w:val="28"/>
          <w:szCs w:val="28"/>
          <w:lang w:val="uk-UA" w:eastAsia="uk-UA"/>
        </w:rPr>
        <w:t>1) рішення уповноваженого органу про надання соціальних послуг;</w:t>
      </w:r>
    </w:p>
    <w:p w14:paraId="0675E71B" w14:textId="77777777" w:rsidR="0031071E" w:rsidRDefault="0031071E" w:rsidP="0031071E">
      <w:pPr>
        <w:shd w:val="clear" w:color="auto" w:fill="FFFFFF"/>
        <w:ind w:firstLine="709"/>
        <w:jc w:val="both"/>
        <w:rPr>
          <w:sz w:val="28"/>
          <w:szCs w:val="28"/>
          <w:lang w:val="uk-UA" w:eastAsia="uk-UA"/>
        </w:rPr>
      </w:pPr>
      <w:bookmarkStart w:id="26" w:name="n143"/>
      <w:bookmarkEnd w:id="26"/>
      <w:r>
        <w:rPr>
          <w:sz w:val="28"/>
          <w:szCs w:val="28"/>
          <w:lang w:val="uk-UA" w:eastAsia="uk-UA"/>
        </w:rPr>
        <w:t>2) наказ про надання соціальних послуг;</w:t>
      </w:r>
    </w:p>
    <w:p w14:paraId="742FA663" w14:textId="77777777" w:rsidR="0031071E" w:rsidRDefault="0031071E" w:rsidP="0031071E">
      <w:pPr>
        <w:shd w:val="clear" w:color="auto" w:fill="FFFFFF"/>
        <w:ind w:firstLine="709"/>
        <w:jc w:val="both"/>
        <w:rPr>
          <w:sz w:val="28"/>
          <w:szCs w:val="28"/>
          <w:lang w:val="uk-UA" w:eastAsia="uk-UA"/>
        </w:rPr>
      </w:pPr>
      <w:bookmarkStart w:id="27" w:name="n144"/>
      <w:bookmarkEnd w:id="27"/>
      <w:r>
        <w:rPr>
          <w:sz w:val="28"/>
          <w:szCs w:val="28"/>
          <w:lang w:val="uk-UA" w:eastAsia="uk-UA"/>
        </w:rPr>
        <w:t>3) договір про надання соціальної послуги (соціальних послуг) та індивідуальний план надання соціальної послуги.</w:t>
      </w:r>
    </w:p>
    <w:p w14:paraId="630F0AEA" w14:textId="6C146470" w:rsidR="0031071E" w:rsidRDefault="0031071E" w:rsidP="0031071E">
      <w:pPr>
        <w:shd w:val="clear" w:color="auto" w:fill="FFFFFF"/>
        <w:ind w:firstLine="709"/>
        <w:jc w:val="both"/>
        <w:rPr>
          <w:sz w:val="28"/>
          <w:szCs w:val="28"/>
          <w:lang w:val="uk-UA" w:eastAsia="uk-UA"/>
        </w:rPr>
      </w:pPr>
      <w:bookmarkStart w:id="28" w:name="n145"/>
      <w:bookmarkEnd w:id="28"/>
      <w:r>
        <w:rPr>
          <w:sz w:val="28"/>
          <w:szCs w:val="28"/>
          <w:lang w:val="uk-UA" w:eastAsia="uk-UA"/>
        </w:rPr>
        <w:t>Рішення про надання соціальних послуг приймається Управлінням соціального захисту</w:t>
      </w:r>
      <w:r w:rsidR="008A0A32">
        <w:rPr>
          <w:sz w:val="28"/>
          <w:szCs w:val="28"/>
          <w:lang w:val="uk-UA" w:eastAsia="uk-UA"/>
        </w:rPr>
        <w:t xml:space="preserve"> населення</w:t>
      </w:r>
      <w:r>
        <w:rPr>
          <w:sz w:val="28"/>
          <w:szCs w:val="28"/>
          <w:lang w:val="uk-UA" w:eastAsia="uk-UA"/>
        </w:rPr>
        <w:t xml:space="preserve"> виконавчого комітету Обухівської міської ради </w:t>
      </w:r>
      <w:r w:rsidRPr="008A0A32">
        <w:rPr>
          <w:color w:val="00B050"/>
          <w:sz w:val="28"/>
          <w:szCs w:val="28"/>
          <w:lang w:val="uk-UA" w:eastAsia="uk-UA"/>
        </w:rPr>
        <w:t xml:space="preserve"> </w:t>
      </w:r>
      <w:r>
        <w:rPr>
          <w:sz w:val="28"/>
          <w:szCs w:val="28"/>
          <w:lang w:val="uk-UA" w:eastAsia="uk-UA"/>
        </w:rPr>
        <w:t>відповідно до законодавства.</w:t>
      </w:r>
    </w:p>
    <w:p w14:paraId="5322A306" w14:textId="77777777" w:rsidR="0031071E" w:rsidRDefault="0031071E" w:rsidP="0031071E">
      <w:pPr>
        <w:shd w:val="clear" w:color="auto" w:fill="FFFFFF"/>
        <w:ind w:firstLine="709"/>
        <w:jc w:val="both"/>
        <w:rPr>
          <w:sz w:val="28"/>
          <w:szCs w:val="28"/>
          <w:lang w:val="uk-UA" w:eastAsia="uk-UA"/>
        </w:rPr>
      </w:pPr>
      <w:bookmarkStart w:id="29" w:name="n146"/>
      <w:bookmarkEnd w:id="29"/>
      <w:r>
        <w:rPr>
          <w:sz w:val="28"/>
          <w:szCs w:val="28"/>
          <w:lang w:val="uk-UA" w:eastAsia="uk-UA"/>
        </w:rPr>
        <w:t>Надання соціальних послуг одноразово здійснюється без укладення договору згідно з класифікатором соціальних послуг.</w:t>
      </w:r>
    </w:p>
    <w:p w14:paraId="72D50C38" w14:textId="55A9B60F" w:rsidR="0031071E" w:rsidRDefault="0031071E" w:rsidP="0031071E">
      <w:pPr>
        <w:shd w:val="clear" w:color="auto" w:fill="FFFFFF"/>
        <w:ind w:firstLine="709"/>
        <w:jc w:val="both"/>
        <w:rPr>
          <w:sz w:val="28"/>
          <w:szCs w:val="28"/>
          <w:lang w:val="uk-UA" w:eastAsia="uk-UA"/>
        </w:rPr>
      </w:pPr>
      <w:bookmarkStart w:id="30" w:name="n147"/>
      <w:bookmarkEnd w:id="30"/>
      <w:r>
        <w:rPr>
          <w:sz w:val="28"/>
          <w:szCs w:val="28"/>
          <w:lang w:val="uk-UA" w:eastAsia="uk-UA"/>
        </w:rPr>
        <w:t xml:space="preserve">У разі введення надзвичайного або воєнного стану в Україні або окремих її місцевостях для невідкладного надання соціальних послуг засновник може уповноважити </w:t>
      </w:r>
      <w:r w:rsidR="00490FC3" w:rsidRPr="00FC57A8">
        <w:rPr>
          <w:sz w:val="28"/>
          <w:szCs w:val="28"/>
          <w:lang w:val="uk-UA" w:eastAsia="uk-UA"/>
        </w:rPr>
        <w:t>Територіальний</w:t>
      </w:r>
      <w:r w:rsidR="00490FC3" w:rsidRPr="00490FC3">
        <w:rPr>
          <w:color w:val="00B050"/>
          <w:sz w:val="28"/>
          <w:szCs w:val="28"/>
          <w:lang w:val="uk-UA" w:eastAsia="uk-UA"/>
        </w:rPr>
        <w:t xml:space="preserve"> </w:t>
      </w:r>
      <w:r>
        <w:rPr>
          <w:sz w:val="28"/>
          <w:szCs w:val="28"/>
          <w:lang w:val="uk-UA" w:eastAsia="uk-UA"/>
        </w:rPr>
        <w:t>центр приймати рішення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особам/сім’ям, які опинилися у складних життєвих обставинах через шкоду, завдану пожежею, стихійним лихом, катастрофою, бойовими діями, терористичним актом, збройним конфліктом, тимчасовою окупацією, та внутрішньо переміщеним особам.</w:t>
      </w:r>
    </w:p>
    <w:p w14:paraId="7242C7E3" w14:textId="597AFB40" w:rsidR="0031071E" w:rsidRDefault="0031071E" w:rsidP="0031071E">
      <w:pPr>
        <w:shd w:val="clear" w:color="auto" w:fill="FFFFFF"/>
        <w:ind w:firstLine="709"/>
        <w:jc w:val="both"/>
        <w:rPr>
          <w:sz w:val="28"/>
          <w:szCs w:val="28"/>
          <w:lang w:val="uk-UA" w:eastAsia="uk-UA"/>
        </w:rPr>
      </w:pPr>
      <w:bookmarkStart w:id="31" w:name="n148"/>
      <w:bookmarkEnd w:id="31"/>
      <w:r>
        <w:rPr>
          <w:sz w:val="28"/>
          <w:szCs w:val="28"/>
          <w:lang w:val="uk-UA" w:eastAsia="uk-UA"/>
        </w:rPr>
        <w:t>Рішення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xml:space="preserve">) оформляється наказом </w:t>
      </w:r>
      <w:r w:rsidR="00D86418">
        <w:rPr>
          <w:sz w:val="28"/>
          <w:szCs w:val="28"/>
          <w:lang w:val="uk-UA" w:eastAsia="uk-UA"/>
        </w:rPr>
        <w:t xml:space="preserve">директора </w:t>
      </w:r>
      <w:r w:rsidR="009342A7">
        <w:rPr>
          <w:sz w:val="28"/>
          <w:szCs w:val="28"/>
          <w:lang w:val="uk-UA" w:eastAsia="uk-UA"/>
        </w:rPr>
        <w:t xml:space="preserve">Територіального </w:t>
      </w:r>
      <w:r>
        <w:rPr>
          <w:sz w:val="28"/>
          <w:szCs w:val="28"/>
          <w:lang w:val="uk-UA" w:eastAsia="uk-UA"/>
        </w:rPr>
        <w:t>центру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Акти про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xml:space="preserve">), складені за формою, затвердженою </w:t>
      </w:r>
      <w:proofErr w:type="spellStart"/>
      <w:r>
        <w:rPr>
          <w:sz w:val="28"/>
          <w:szCs w:val="28"/>
          <w:lang w:val="uk-UA" w:eastAsia="uk-UA"/>
        </w:rPr>
        <w:t>Мінсоцполітики</w:t>
      </w:r>
      <w:proofErr w:type="spellEnd"/>
      <w:r>
        <w:rPr>
          <w:sz w:val="28"/>
          <w:szCs w:val="28"/>
          <w:lang w:val="uk-UA" w:eastAsia="uk-UA"/>
        </w:rPr>
        <w:t xml:space="preserve">, надсилаються </w:t>
      </w:r>
      <w:r w:rsidR="005C7762">
        <w:rPr>
          <w:sz w:val="28"/>
          <w:szCs w:val="28"/>
          <w:lang w:val="uk-UA" w:eastAsia="uk-UA"/>
        </w:rPr>
        <w:t xml:space="preserve">Територіальним </w:t>
      </w:r>
      <w:r>
        <w:rPr>
          <w:sz w:val="28"/>
          <w:szCs w:val="28"/>
          <w:lang w:val="uk-UA" w:eastAsia="uk-UA"/>
        </w:rPr>
        <w:t>центром засновнику протягом одного місяця з дня надання соціальних послуг.</w:t>
      </w:r>
    </w:p>
    <w:p w14:paraId="06FB3FF0" w14:textId="77777777" w:rsidR="0031071E" w:rsidRDefault="0031071E" w:rsidP="0031071E">
      <w:pPr>
        <w:shd w:val="clear" w:color="auto" w:fill="FFFFFF"/>
        <w:ind w:firstLine="709"/>
        <w:jc w:val="both"/>
        <w:rPr>
          <w:sz w:val="28"/>
          <w:szCs w:val="28"/>
          <w:lang w:val="uk-UA" w:eastAsia="uk-UA"/>
        </w:rPr>
      </w:pPr>
      <w:bookmarkStart w:id="32" w:name="n149"/>
      <w:bookmarkEnd w:id="32"/>
      <w:r>
        <w:rPr>
          <w:sz w:val="28"/>
          <w:szCs w:val="28"/>
          <w:lang w:val="uk-UA" w:eastAsia="uk-UA"/>
        </w:rPr>
        <w:t>На час надання соціальних послуг екстрено (</w:t>
      </w:r>
      <w:proofErr w:type="spellStart"/>
      <w:r>
        <w:rPr>
          <w:sz w:val="28"/>
          <w:szCs w:val="28"/>
          <w:lang w:val="uk-UA" w:eastAsia="uk-UA"/>
        </w:rPr>
        <w:t>кризово</w:t>
      </w:r>
      <w:proofErr w:type="spellEnd"/>
      <w:r>
        <w:rPr>
          <w:sz w:val="28"/>
          <w:szCs w:val="28"/>
          <w:lang w:val="uk-UA" w:eastAsia="uk-UA"/>
        </w:rPr>
        <w:t>) не визначається ступінь індивідуальних потреб отримувача соціальних послуг, не складається індивідуальний план надання соціальної послуги та не укладається договір про надання соціальної послуги (соціальних послуг).</w:t>
      </w:r>
    </w:p>
    <w:p w14:paraId="6FD08006" w14:textId="1BEB1270" w:rsidR="0031071E" w:rsidRDefault="0031071E" w:rsidP="0031071E">
      <w:pPr>
        <w:shd w:val="clear" w:color="auto" w:fill="FFFFFF"/>
        <w:ind w:firstLine="709"/>
        <w:jc w:val="both"/>
        <w:rPr>
          <w:sz w:val="28"/>
          <w:szCs w:val="28"/>
          <w:lang w:val="uk-UA" w:eastAsia="uk-UA"/>
        </w:rPr>
      </w:pPr>
      <w:bookmarkStart w:id="33" w:name="n150"/>
      <w:bookmarkEnd w:id="33"/>
      <w:r>
        <w:rPr>
          <w:sz w:val="28"/>
          <w:szCs w:val="28"/>
          <w:lang w:val="uk-UA" w:eastAsia="uk-UA"/>
        </w:rPr>
        <w:t xml:space="preserve">У разі потреби в наданні соціальних послуг постійно </w:t>
      </w:r>
      <w:r w:rsidR="00D57271">
        <w:rPr>
          <w:sz w:val="28"/>
          <w:szCs w:val="28"/>
          <w:lang w:val="uk-UA" w:eastAsia="uk-UA"/>
        </w:rPr>
        <w:t xml:space="preserve">Територіальний </w:t>
      </w:r>
      <w:r>
        <w:rPr>
          <w:sz w:val="28"/>
          <w:szCs w:val="28"/>
          <w:lang w:val="uk-UA" w:eastAsia="uk-UA"/>
        </w:rPr>
        <w:t>центр вживає заходів для виготовлення отримувачу соціальних послуг усіх необхідних для надання соціальних послуг документів, після чого:</w:t>
      </w:r>
    </w:p>
    <w:p w14:paraId="2CCC5BF8" w14:textId="7BAF8D6E" w:rsidR="0031071E" w:rsidRPr="000E75EC" w:rsidRDefault="0031071E" w:rsidP="000E75EC">
      <w:pPr>
        <w:pStyle w:val="a9"/>
        <w:numPr>
          <w:ilvl w:val="0"/>
          <w:numId w:val="1"/>
        </w:numPr>
        <w:shd w:val="clear" w:color="auto" w:fill="FFFFFF"/>
        <w:jc w:val="both"/>
        <w:rPr>
          <w:rFonts w:ascii="Times New Roman" w:hAnsi="Times New Roman" w:cs="Times New Roman"/>
          <w:sz w:val="28"/>
          <w:szCs w:val="28"/>
          <w:lang w:eastAsia="uk-UA"/>
        </w:rPr>
      </w:pPr>
      <w:bookmarkStart w:id="34" w:name="n151"/>
      <w:bookmarkEnd w:id="34"/>
      <w:r w:rsidRPr="000E75EC">
        <w:rPr>
          <w:rFonts w:ascii="Times New Roman" w:hAnsi="Times New Roman" w:cs="Times New Roman"/>
          <w:sz w:val="28"/>
          <w:szCs w:val="28"/>
          <w:lang w:eastAsia="uk-UA"/>
        </w:rPr>
        <w:lastRenderedPageBreak/>
        <w:t>визначає ступінь індивідуальних потреб отримувача соціальної послуги;</w:t>
      </w:r>
    </w:p>
    <w:p w14:paraId="36F10140" w14:textId="0160AD86" w:rsidR="0031071E" w:rsidRPr="000E75EC" w:rsidRDefault="0031071E" w:rsidP="000E75EC">
      <w:pPr>
        <w:pStyle w:val="a9"/>
        <w:numPr>
          <w:ilvl w:val="0"/>
          <w:numId w:val="1"/>
        </w:numPr>
        <w:shd w:val="clear" w:color="auto" w:fill="FFFFFF"/>
        <w:jc w:val="both"/>
        <w:rPr>
          <w:rFonts w:ascii="Times New Roman" w:hAnsi="Times New Roman" w:cs="Times New Roman"/>
          <w:sz w:val="28"/>
          <w:szCs w:val="28"/>
          <w:lang w:eastAsia="uk-UA"/>
        </w:rPr>
      </w:pPr>
      <w:bookmarkStart w:id="35" w:name="n152"/>
      <w:bookmarkEnd w:id="35"/>
      <w:r w:rsidRPr="000E75EC">
        <w:rPr>
          <w:rFonts w:ascii="Times New Roman" w:hAnsi="Times New Roman" w:cs="Times New Roman"/>
          <w:sz w:val="28"/>
          <w:szCs w:val="28"/>
          <w:lang w:eastAsia="uk-UA"/>
        </w:rPr>
        <w:t>встановлює групу рухової активності (у разі потреби);</w:t>
      </w:r>
    </w:p>
    <w:p w14:paraId="56C9CB04" w14:textId="4C983C55" w:rsidR="0031071E" w:rsidRPr="000E75EC" w:rsidRDefault="0031071E" w:rsidP="000E75EC">
      <w:pPr>
        <w:pStyle w:val="a9"/>
        <w:numPr>
          <w:ilvl w:val="0"/>
          <w:numId w:val="1"/>
        </w:numPr>
        <w:shd w:val="clear" w:color="auto" w:fill="FFFFFF"/>
        <w:jc w:val="both"/>
        <w:rPr>
          <w:rFonts w:ascii="Times New Roman" w:hAnsi="Times New Roman" w:cs="Times New Roman"/>
          <w:sz w:val="28"/>
          <w:szCs w:val="28"/>
          <w:lang w:eastAsia="uk-UA"/>
        </w:rPr>
      </w:pPr>
      <w:bookmarkStart w:id="36" w:name="n153"/>
      <w:bookmarkEnd w:id="36"/>
      <w:r w:rsidRPr="000E75EC">
        <w:rPr>
          <w:rFonts w:ascii="Times New Roman" w:hAnsi="Times New Roman" w:cs="Times New Roman"/>
          <w:sz w:val="28"/>
          <w:szCs w:val="28"/>
          <w:lang w:eastAsia="uk-UA"/>
        </w:rPr>
        <w:t>визначає зміст та обсяг соціальних послуг;</w:t>
      </w:r>
    </w:p>
    <w:p w14:paraId="167E3F55" w14:textId="63CA6BA6" w:rsidR="0031071E" w:rsidRPr="000E75EC" w:rsidRDefault="0031071E" w:rsidP="000E75EC">
      <w:pPr>
        <w:pStyle w:val="a9"/>
        <w:numPr>
          <w:ilvl w:val="0"/>
          <w:numId w:val="1"/>
        </w:numPr>
        <w:shd w:val="clear" w:color="auto" w:fill="FFFFFF"/>
        <w:jc w:val="both"/>
        <w:rPr>
          <w:rFonts w:ascii="Times New Roman" w:hAnsi="Times New Roman" w:cs="Times New Roman"/>
          <w:sz w:val="28"/>
          <w:szCs w:val="28"/>
          <w:lang w:eastAsia="uk-UA"/>
        </w:rPr>
      </w:pPr>
      <w:bookmarkStart w:id="37" w:name="n154"/>
      <w:bookmarkEnd w:id="37"/>
      <w:r w:rsidRPr="000E75EC">
        <w:rPr>
          <w:rFonts w:ascii="Times New Roman" w:hAnsi="Times New Roman" w:cs="Times New Roman"/>
          <w:sz w:val="28"/>
          <w:szCs w:val="28"/>
          <w:lang w:eastAsia="uk-UA"/>
        </w:rPr>
        <w:t>складає індивідуальний план надання соціальної послуги;</w:t>
      </w:r>
    </w:p>
    <w:p w14:paraId="3BF477CC" w14:textId="7213F6FE" w:rsidR="000E75EC" w:rsidRDefault="00FC57A8" w:rsidP="000E75EC">
      <w:pPr>
        <w:pStyle w:val="a9"/>
        <w:numPr>
          <w:ilvl w:val="0"/>
          <w:numId w:val="1"/>
        </w:numPr>
        <w:shd w:val="clear" w:color="auto" w:fill="FFFFFF"/>
        <w:jc w:val="both"/>
        <w:rPr>
          <w:rFonts w:ascii="Times New Roman" w:hAnsi="Times New Roman" w:cs="Times New Roman"/>
          <w:sz w:val="28"/>
          <w:szCs w:val="28"/>
          <w:lang w:eastAsia="uk-UA"/>
        </w:rPr>
      </w:pPr>
      <w:bookmarkStart w:id="38" w:name="n155"/>
      <w:bookmarkEnd w:id="38"/>
      <w:r w:rsidRPr="00FC57A8">
        <w:rPr>
          <w:rFonts w:ascii="Times New Roman" w:hAnsi="Times New Roman" w:cs="Times New Roman"/>
          <w:sz w:val="28"/>
          <w:szCs w:val="28"/>
          <w:lang w:eastAsia="uk-UA"/>
        </w:rPr>
        <w:t>видає</w:t>
      </w:r>
      <w:r w:rsidR="0031071E" w:rsidRPr="00FC57A8">
        <w:rPr>
          <w:rFonts w:ascii="Times New Roman" w:hAnsi="Times New Roman" w:cs="Times New Roman"/>
          <w:sz w:val="28"/>
          <w:szCs w:val="28"/>
          <w:lang w:eastAsia="uk-UA"/>
        </w:rPr>
        <w:t xml:space="preserve"> наказ</w:t>
      </w:r>
      <w:r w:rsidR="00D57271" w:rsidRPr="00FC57A8">
        <w:rPr>
          <w:rFonts w:ascii="Times New Roman" w:hAnsi="Times New Roman" w:cs="Times New Roman"/>
          <w:sz w:val="28"/>
          <w:szCs w:val="28"/>
          <w:lang w:eastAsia="uk-UA"/>
        </w:rPr>
        <w:t xml:space="preserve"> директора</w:t>
      </w:r>
      <w:r w:rsidR="0031071E" w:rsidRPr="00FC57A8">
        <w:rPr>
          <w:rFonts w:ascii="Times New Roman" w:hAnsi="Times New Roman" w:cs="Times New Roman"/>
          <w:sz w:val="28"/>
          <w:szCs w:val="28"/>
          <w:lang w:eastAsia="uk-UA"/>
        </w:rPr>
        <w:t xml:space="preserve"> </w:t>
      </w:r>
      <w:r w:rsidR="0031071E" w:rsidRPr="000E75EC">
        <w:rPr>
          <w:rFonts w:ascii="Times New Roman" w:hAnsi="Times New Roman" w:cs="Times New Roman"/>
          <w:sz w:val="28"/>
          <w:szCs w:val="28"/>
          <w:lang w:eastAsia="uk-UA"/>
        </w:rPr>
        <w:t>про взяття отримувача соціальних послуг на обслуговування;</w:t>
      </w:r>
      <w:bookmarkStart w:id="39" w:name="n156"/>
      <w:bookmarkEnd w:id="39"/>
    </w:p>
    <w:p w14:paraId="1ADC61BD" w14:textId="2CA4A53A" w:rsidR="0031071E" w:rsidRPr="000E75EC" w:rsidRDefault="000E75EC" w:rsidP="000E75EC">
      <w:pPr>
        <w:pStyle w:val="a9"/>
        <w:numPr>
          <w:ilvl w:val="0"/>
          <w:numId w:val="1"/>
        </w:numPr>
        <w:shd w:val="clear" w:color="auto" w:fill="FFFFFF"/>
        <w:jc w:val="both"/>
        <w:rPr>
          <w:rFonts w:ascii="Times New Roman" w:hAnsi="Times New Roman" w:cs="Times New Roman"/>
          <w:sz w:val="28"/>
          <w:szCs w:val="28"/>
          <w:lang w:eastAsia="uk-UA"/>
        </w:rPr>
      </w:pPr>
      <w:r w:rsidRPr="000E75EC">
        <w:rPr>
          <w:sz w:val="28"/>
          <w:szCs w:val="28"/>
          <w:lang w:eastAsia="uk-UA"/>
        </w:rPr>
        <w:t xml:space="preserve"> </w:t>
      </w:r>
      <w:r w:rsidR="0031071E" w:rsidRPr="000E75EC">
        <w:rPr>
          <w:rFonts w:ascii="Times New Roman" w:hAnsi="Times New Roman" w:cs="Times New Roman"/>
          <w:sz w:val="28"/>
          <w:szCs w:val="28"/>
          <w:lang w:eastAsia="uk-UA"/>
        </w:rPr>
        <w:t>укладає з отримувачем соціальних послуг договір про надання соціальної послуги (соціальних послуг).</w:t>
      </w:r>
    </w:p>
    <w:p w14:paraId="139E5259" w14:textId="3B650700" w:rsidR="0031071E" w:rsidRDefault="000E75EC" w:rsidP="000E75EC">
      <w:pPr>
        <w:shd w:val="clear" w:color="auto" w:fill="FFFFFF"/>
        <w:jc w:val="both"/>
        <w:rPr>
          <w:sz w:val="28"/>
          <w:szCs w:val="28"/>
          <w:lang w:val="uk-UA" w:eastAsia="uk-UA"/>
        </w:rPr>
      </w:pPr>
      <w:r>
        <w:rPr>
          <w:sz w:val="28"/>
          <w:szCs w:val="28"/>
          <w:lang w:val="uk-UA" w:eastAsia="uk-UA"/>
        </w:rPr>
        <w:t>13</w:t>
      </w:r>
      <w:r w:rsidR="0031071E">
        <w:rPr>
          <w:sz w:val="28"/>
          <w:szCs w:val="28"/>
          <w:lang w:val="uk-UA" w:eastAsia="uk-UA"/>
        </w:rPr>
        <w:t>. Соціальні послуги надаються Територіальним центром за рахунок бюджетних коштів, з установленням диференційованої або повної плати  залежно від доходу отримувача соціальних послуг або за рахунок третіх осіб. Розмір плати за соціальні послуги встановлюється у визначеному законодавством порядку та залежить від змісту та обсягу послуг, що надаються. Кошти, що надходять від надання платних соціальних послуг, використовуються в установленому законодавством порядку.</w:t>
      </w:r>
    </w:p>
    <w:p w14:paraId="5731130E" w14:textId="49657240" w:rsidR="00620926" w:rsidRPr="00620926" w:rsidRDefault="00620926" w:rsidP="00620926">
      <w:pPr>
        <w:shd w:val="clear" w:color="auto" w:fill="FFFFFF"/>
        <w:ind w:firstLine="450"/>
        <w:jc w:val="both"/>
        <w:rPr>
          <w:color w:val="44546A" w:themeColor="text2"/>
          <w:sz w:val="28"/>
          <w:szCs w:val="28"/>
          <w:lang w:val="uk-UA"/>
        </w:rPr>
      </w:pPr>
      <w:r w:rsidRPr="005D6BC2">
        <w:rPr>
          <w:sz w:val="28"/>
          <w:szCs w:val="28"/>
          <w:lang w:val="uk-UA" w:eastAsia="uk-UA"/>
        </w:rPr>
        <w:t>З</w:t>
      </w:r>
      <w:proofErr w:type="spellStart"/>
      <w:r w:rsidRPr="005D6BC2">
        <w:rPr>
          <w:rStyle w:val="spanrvts0"/>
          <w:rFonts w:eastAsiaTheme="minorEastAsia"/>
          <w:sz w:val="28"/>
          <w:szCs w:val="28"/>
          <w:lang w:val="uk" w:eastAsia="uk"/>
        </w:rPr>
        <w:t>аходи</w:t>
      </w:r>
      <w:proofErr w:type="spellEnd"/>
      <w:r w:rsidRPr="005D6BC2">
        <w:rPr>
          <w:rStyle w:val="spanrvts0"/>
          <w:rFonts w:eastAsiaTheme="minorEastAsia"/>
          <w:sz w:val="28"/>
          <w:szCs w:val="28"/>
          <w:lang w:val="uk" w:eastAsia="uk"/>
        </w:rPr>
        <w:t xml:space="preserve"> з підтримки</w:t>
      </w:r>
      <w:r w:rsidRPr="005D6BC2">
        <w:rPr>
          <w:rStyle w:val="FontStyle12"/>
          <w:rFonts w:eastAsiaTheme="majorEastAsia"/>
          <w:sz w:val="28"/>
          <w:szCs w:val="28"/>
          <w:lang w:val="uk" w:eastAsia="uk"/>
        </w:rPr>
        <w:t xml:space="preserve"> </w:t>
      </w:r>
      <w:r w:rsidRPr="005D6BC2">
        <w:rPr>
          <w:rStyle w:val="spanrvts0"/>
          <w:rFonts w:eastAsiaTheme="minorEastAsia"/>
          <w:sz w:val="28"/>
          <w:szCs w:val="28"/>
          <w:lang w:val="uk" w:eastAsia="uk"/>
        </w:rPr>
        <w:t xml:space="preserve">ветеранам війни, особам, які мають особливі заслуги перед Батьківщиною, постраждалим учасників Революції Гідності, членам сімей такої категорії осіб, членам сімей загиблих (померлих) ветеранів війни, членам сімей загиблих (померлих) Захисників і Захисниць України, членам сімей осіб, які зникли безвісти за особливих обставин під час проходження військової служби, та іншим демобілізованим особам </w:t>
      </w:r>
      <w:r w:rsidRPr="005D6BC2">
        <w:rPr>
          <w:sz w:val="28"/>
          <w:szCs w:val="28"/>
          <w:lang w:val="uk-UA"/>
        </w:rPr>
        <w:t xml:space="preserve">надаються </w:t>
      </w:r>
      <w:r w:rsidR="00D16520" w:rsidRPr="005D6BC2">
        <w:rPr>
          <w:sz w:val="28"/>
          <w:szCs w:val="28"/>
          <w:lang w:val="uk-UA"/>
        </w:rPr>
        <w:t>Т</w:t>
      </w:r>
      <w:r w:rsidRPr="005D6BC2">
        <w:rPr>
          <w:sz w:val="28"/>
          <w:szCs w:val="28"/>
          <w:lang w:val="uk-UA"/>
        </w:rPr>
        <w:t xml:space="preserve">ериторіальним центром  </w:t>
      </w:r>
      <w:r w:rsidRPr="005D6BC2">
        <w:rPr>
          <w:rStyle w:val="spanrvts0"/>
          <w:rFonts w:eastAsiaTheme="minorEastAsia"/>
          <w:sz w:val="28"/>
          <w:szCs w:val="28"/>
          <w:lang w:val="uk" w:eastAsia="uk"/>
        </w:rPr>
        <w:t>на безоплатній основі</w:t>
      </w:r>
      <w:r w:rsidRPr="005D6BC2">
        <w:rPr>
          <w:sz w:val="28"/>
          <w:szCs w:val="28"/>
          <w:lang w:val="uk-UA"/>
        </w:rPr>
        <w:t>.</w:t>
      </w:r>
      <w:r w:rsidRPr="00620926">
        <w:rPr>
          <w:sz w:val="28"/>
          <w:szCs w:val="28"/>
          <w:lang w:val="uk-UA"/>
        </w:rPr>
        <w:t xml:space="preserve"> </w:t>
      </w:r>
    </w:p>
    <w:p w14:paraId="3BC9ED22" w14:textId="3218A21B" w:rsidR="0031071E" w:rsidRDefault="000E75EC" w:rsidP="000E75E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b/>
          <w:sz w:val="28"/>
          <w:szCs w:val="28"/>
          <w:lang w:val="uk-UA" w:eastAsia="uk-UA"/>
        </w:rPr>
      </w:pPr>
      <w:bookmarkStart w:id="40" w:name="o49"/>
      <w:bookmarkEnd w:id="40"/>
      <w:r>
        <w:rPr>
          <w:sz w:val="28"/>
          <w:szCs w:val="28"/>
          <w:lang w:val="uk-UA" w:eastAsia="uk-UA"/>
        </w:rPr>
        <w:t>14.</w:t>
      </w:r>
      <w:r w:rsidR="0031071E">
        <w:rPr>
          <w:sz w:val="28"/>
          <w:szCs w:val="28"/>
          <w:lang w:val="uk-UA" w:eastAsia="uk-UA"/>
        </w:rPr>
        <w:t xml:space="preserve"> Територіальний центр очолює директор, який призначається на посаду та звільняється з посади в установленому законодавством порядку  Обухівським міським головою або особою, яка виконує його повноваження</w:t>
      </w:r>
      <w:bookmarkStart w:id="41" w:name="o51"/>
      <w:bookmarkEnd w:id="41"/>
      <w:r w:rsidR="0031071E">
        <w:rPr>
          <w:sz w:val="28"/>
          <w:szCs w:val="28"/>
          <w:lang w:val="uk-UA" w:eastAsia="uk-UA"/>
        </w:rPr>
        <w:t>.</w:t>
      </w:r>
    </w:p>
    <w:p w14:paraId="4C9B1229" w14:textId="0EC0BC15" w:rsidR="0031071E" w:rsidRDefault="006B203C" w:rsidP="006B20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 xml:space="preserve">       </w:t>
      </w:r>
      <w:r w:rsidR="0031071E">
        <w:rPr>
          <w:sz w:val="28"/>
          <w:szCs w:val="28"/>
          <w:lang w:val="uk-UA" w:eastAsia="uk-UA"/>
        </w:rPr>
        <w:t>Посаду директора Територіального центру може займати особа, яка має вищу освіту (магістр, спеціаліст) і стаж роботи на  керівній  посаді не менш як п'ять років.</w:t>
      </w:r>
    </w:p>
    <w:p w14:paraId="74147C71" w14:textId="51EAFAFF" w:rsidR="0031071E" w:rsidRDefault="0031071E" w:rsidP="000E75E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1</w:t>
      </w:r>
      <w:r w:rsidR="000E75EC">
        <w:rPr>
          <w:sz w:val="28"/>
          <w:szCs w:val="28"/>
          <w:lang w:val="uk-UA" w:eastAsia="uk-UA"/>
        </w:rPr>
        <w:t>5</w:t>
      </w:r>
      <w:r>
        <w:rPr>
          <w:sz w:val="28"/>
          <w:szCs w:val="28"/>
          <w:lang w:val="uk-UA" w:eastAsia="uk-UA"/>
        </w:rPr>
        <w:t xml:space="preserve">. Директор Територіального центру: </w:t>
      </w:r>
    </w:p>
    <w:p w14:paraId="50F6FB2D" w14:textId="00A073A2"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2" w:name="o53"/>
      <w:bookmarkEnd w:id="42"/>
      <w:r>
        <w:rPr>
          <w:sz w:val="28"/>
          <w:szCs w:val="28"/>
          <w:lang w:val="uk-UA" w:eastAsia="uk-UA"/>
        </w:rPr>
        <w:t>-</w:t>
      </w:r>
      <w:r w:rsidR="0031071E">
        <w:rPr>
          <w:sz w:val="28"/>
          <w:szCs w:val="28"/>
          <w:lang w:val="uk-UA" w:eastAsia="uk-UA"/>
        </w:rPr>
        <w:t xml:space="preserve"> організовує роботу Територіального центру, несе персональну відповідальність за виконання покладених на Територіальний центр завдань, забезпечує проведення моніторингу та оцінку якості соціальних послуг, визначає ступінь відповідальності працівників;</w:t>
      </w:r>
    </w:p>
    <w:p w14:paraId="2E0EDE91" w14:textId="6A044222"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w:t>
      </w:r>
      <w:r w:rsidR="0031071E">
        <w:rPr>
          <w:sz w:val="28"/>
          <w:szCs w:val="28"/>
          <w:lang w:val="uk-UA" w:eastAsia="uk-UA"/>
        </w:rPr>
        <w:t xml:space="preserve"> здійснює контроль за повнотою та якістю надання соціальних послуг особам/сім’ям відповідно до державних стандартів і нормативів;</w:t>
      </w:r>
    </w:p>
    <w:p w14:paraId="0B7D25C3" w14:textId="154BBC90"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3" w:name="o54"/>
      <w:bookmarkEnd w:id="43"/>
      <w:r>
        <w:rPr>
          <w:sz w:val="28"/>
          <w:szCs w:val="28"/>
          <w:lang w:val="uk-UA" w:eastAsia="uk-UA"/>
        </w:rPr>
        <w:t>-</w:t>
      </w:r>
      <w:r w:rsidR="0031071E">
        <w:rPr>
          <w:sz w:val="28"/>
          <w:szCs w:val="28"/>
          <w:lang w:val="uk-UA" w:eastAsia="uk-UA"/>
        </w:rPr>
        <w:t xml:space="preserve"> затверджує посадові обов'язки заступників директора, керівників структурних підрозділів та інших працівників Територіального центру; </w:t>
      </w:r>
    </w:p>
    <w:p w14:paraId="5B1E6F72" w14:textId="1978DC2B"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4" w:name="o55"/>
      <w:bookmarkEnd w:id="44"/>
      <w:r>
        <w:rPr>
          <w:sz w:val="28"/>
          <w:szCs w:val="28"/>
          <w:lang w:val="uk-UA" w:eastAsia="uk-UA"/>
        </w:rPr>
        <w:t>-</w:t>
      </w:r>
      <w:r w:rsidR="0031071E">
        <w:rPr>
          <w:sz w:val="28"/>
          <w:szCs w:val="28"/>
          <w:lang w:val="uk-UA" w:eastAsia="uk-UA"/>
        </w:rPr>
        <w:t xml:space="preserve"> координує діяльність структурних підрозділів Територіального центру; </w:t>
      </w:r>
    </w:p>
    <w:p w14:paraId="39A65ECD" w14:textId="665809D2"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5" w:name="o56"/>
      <w:bookmarkEnd w:id="45"/>
      <w:r>
        <w:rPr>
          <w:sz w:val="28"/>
          <w:szCs w:val="28"/>
          <w:lang w:val="uk-UA" w:eastAsia="uk-UA"/>
        </w:rPr>
        <w:t xml:space="preserve">- </w:t>
      </w:r>
      <w:r w:rsidR="0031071E">
        <w:rPr>
          <w:sz w:val="28"/>
          <w:szCs w:val="28"/>
          <w:lang w:val="uk-UA" w:eastAsia="uk-UA"/>
        </w:rPr>
        <w:t xml:space="preserve">подає до Обухівської міської ради Київської області  пропозиції щодо штатного розпису, кошторису витрат Територіального центру; </w:t>
      </w:r>
    </w:p>
    <w:p w14:paraId="3E8FB803" w14:textId="42A64C6D"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6" w:name="o57"/>
      <w:bookmarkEnd w:id="46"/>
      <w:r>
        <w:rPr>
          <w:sz w:val="28"/>
          <w:szCs w:val="28"/>
          <w:lang w:val="uk-UA" w:eastAsia="uk-UA"/>
        </w:rPr>
        <w:t xml:space="preserve">- </w:t>
      </w:r>
      <w:r w:rsidR="0031071E">
        <w:rPr>
          <w:sz w:val="28"/>
          <w:szCs w:val="28"/>
          <w:lang w:val="uk-UA" w:eastAsia="uk-UA"/>
        </w:rPr>
        <w:t xml:space="preserve"> укладає договори, діє від імені Територіального центру і представляє його інтереси; </w:t>
      </w:r>
      <w:bookmarkStart w:id="47" w:name="o58"/>
      <w:bookmarkEnd w:id="47"/>
    </w:p>
    <w:p w14:paraId="2A932741" w14:textId="34BF916F"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w:t>
      </w:r>
      <w:r w:rsidR="0031071E">
        <w:rPr>
          <w:sz w:val="28"/>
          <w:szCs w:val="28"/>
          <w:lang w:val="uk-UA" w:eastAsia="uk-UA"/>
        </w:rPr>
        <w:t xml:space="preserve"> розпоряджається коштами Територіального центру в межах затвердженого  кошторису витрат та відповідно до їх цільового призначення, в </w:t>
      </w:r>
      <w:r w:rsidR="0031071E">
        <w:rPr>
          <w:sz w:val="28"/>
          <w:szCs w:val="28"/>
          <w:lang w:val="uk-UA" w:eastAsia="uk-UA"/>
        </w:rPr>
        <w:lastRenderedPageBreak/>
        <w:t xml:space="preserve">тому числі на оплату: </w:t>
      </w:r>
      <w:bookmarkStart w:id="48" w:name="o59"/>
      <w:bookmarkEnd w:id="48"/>
      <w:r w:rsidR="0031071E">
        <w:rPr>
          <w:sz w:val="28"/>
          <w:szCs w:val="28"/>
          <w:lang w:val="uk-UA" w:eastAsia="uk-UA"/>
        </w:rPr>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14:paraId="6A55AC1F" w14:textId="303DCDA0"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9" w:name="o60"/>
      <w:bookmarkEnd w:id="49"/>
      <w:r>
        <w:rPr>
          <w:sz w:val="28"/>
          <w:szCs w:val="28"/>
          <w:lang w:val="uk-UA" w:eastAsia="uk-UA"/>
        </w:rPr>
        <w:t xml:space="preserve">- </w:t>
      </w:r>
      <w:r w:rsidR="00253562">
        <w:rPr>
          <w:sz w:val="28"/>
          <w:szCs w:val="28"/>
          <w:lang w:val="uk-UA" w:eastAsia="uk-UA"/>
        </w:rPr>
        <w:t xml:space="preserve">здійснює </w:t>
      </w:r>
      <w:r w:rsidR="0031071E">
        <w:rPr>
          <w:sz w:val="28"/>
          <w:szCs w:val="28"/>
          <w:lang w:val="uk-UA" w:eastAsia="uk-UA"/>
        </w:rPr>
        <w:t xml:space="preserve">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14:paraId="73B91459" w14:textId="0FBAAF92"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0" w:name="o61"/>
      <w:bookmarkEnd w:id="50"/>
      <w:r>
        <w:rPr>
          <w:sz w:val="28"/>
          <w:szCs w:val="28"/>
          <w:lang w:val="uk-UA" w:eastAsia="uk-UA"/>
        </w:rPr>
        <w:t>-</w:t>
      </w:r>
      <w:r w:rsidR="00253562">
        <w:rPr>
          <w:sz w:val="28"/>
          <w:szCs w:val="28"/>
          <w:lang w:val="uk-UA" w:eastAsia="uk-UA"/>
        </w:rPr>
        <w:t xml:space="preserve"> здійснює </w:t>
      </w:r>
      <w:r w:rsidR="0031071E">
        <w:rPr>
          <w:sz w:val="28"/>
          <w:szCs w:val="28"/>
          <w:lang w:val="uk-UA" w:eastAsia="uk-UA"/>
        </w:rPr>
        <w:t xml:space="preserve">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bookmarkStart w:id="51" w:name="o62"/>
      <w:bookmarkEnd w:id="51"/>
    </w:p>
    <w:p w14:paraId="488B4B84" w14:textId="4407D996" w:rsidR="0031071E" w:rsidRDefault="00620926" w:rsidP="006209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 xml:space="preserve">         - </w:t>
      </w:r>
      <w:r w:rsidR="0031071E">
        <w:rPr>
          <w:sz w:val="28"/>
          <w:szCs w:val="28"/>
          <w:lang w:val="uk-UA" w:eastAsia="uk-UA"/>
        </w:rPr>
        <w:t xml:space="preserve"> призначає в установленому порядку на посаду і звільняє з посади працівників Територіального центру; </w:t>
      </w:r>
    </w:p>
    <w:p w14:paraId="70C7ABB7" w14:textId="28E667E3" w:rsidR="00620926" w:rsidRPr="005D6BC2" w:rsidRDefault="00620926" w:rsidP="006B203C">
      <w:pPr>
        <w:pStyle w:val="rvps2"/>
        <w:spacing w:after="150"/>
        <w:rPr>
          <w:rStyle w:val="spanrvts0"/>
          <w:sz w:val="28"/>
          <w:szCs w:val="28"/>
          <w:lang w:val="uk" w:eastAsia="uk"/>
        </w:rPr>
      </w:pPr>
      <w:r w:rsidRPr="00620926">
        <w:rPr>
          <w:rStyle w:val="spanrvts0"/>
          <w:sz w:val="28"/>
          <w:szCs w:val="28"/>
          <w:lang w:val="uk" w:eastAsia="uk"/>
        </w:rPr>
        <w:t xml:space="preserve"> </w:t>
      </w:r>
      <w:r w:rsidRPr="005D6BC2">
        <w:rPr>
          <w:rStyle w:val="spanrvts0"/>
          <w:sz w:val="28"/>
          <w:szCs w:val="28"/>
          <w:lang w:val="uk" w:eastAsia="uk"/>
        </w:rPr>
        <w:t xml:space="preserve">- здійснює  координацію роботи та контролю за виконанням фахівцями із супроводу завдань щодо надання допомоги/підтримки </w:t>
      </w:r>
      <w:r w:rsidRPr="005D6BC2">
        <w:rPr>
          <w:sz w:val="28"/>
          <w:szCs w:val="28"/>
          <w:lang w:val="uk-UA"/>
        </w:rPr>
        <w:t>ветеранам війни та членам їхніх сімей</w:t>
      </w:r>
      <w:r w:rsidRPr="005D6BC2">
        <w:rPr>
          <w:rStyle w:val="spanrvts0"/>
          <w:sz w:val="28"/>
          <w:szCs w:val="28"/>
          <w:lang w:val="uk" w:eastAsia="uk"/>
        </w:rPr>
        <w:t>;</w:t>
      </w:r>
    </w:p>
    <w:p w14:paraId="37138E15" w14:textId="7E1DB21B" w:rsidR="00620926" w:rsidRPr="005D6BC2" w:rsidRDefault="00620926" w:rsidP="006B203C">
      <w:pPr>
        <w:pStyle w:val="rvps2"/>
        <w:spacing w:after="150"/>
        <w:rPr>
          <w:rStyle w:val="spanrvts0"/>
          <w:sz w:val="28"/>
          <w:szCs w:val="28"/>
          <w:lang w:val="uk" w:eastAsia="uk"/>
        </w:rPr>
      </w:pPr>
      <w:r w:rsidRPr="005D6BC2">
        <w:rPr>
          <w:rStyle w:val="spanrvts0"/>
          <w:sz w:val="28"/>
          <w:szCs w:val="28"/>
          <w:lang w:val="uk" w:eastAsia="uk"/>
        </w:rPr>
        <w:t xml:space="preserve"> - інформує</w:t>
      </w:r>
      <w:r w:rsidRPr="005D6BC2">
        <w:rPr>
          <w:rStyle w:val="spanrvts0"/>
          <w:color w:val="FF0000"/>
          <w:sz w:val="28"/>
          <w:szCs w:val="28"/>
          <w:lang w:val="uk" w:eastAsia="uk"/>
        </w:rPr>
        <w:t xml:space="preserve"> </w:t>
      </w:r>
      <w:r w:rsidRPr="005D6BC2">
        <w:rPr>
          <w:rStyle w:val="spanrvts0"/>
          <w:sz w:val="28"/>
          <w:szCs w:val="28"/>
          <w:lang w:val="uk" w:eastAsia="uk"/>
        </w:rPr>
        <w:t>місцеві та регіональні органи влади про проведені фахівцями із супроводу заход</w:t>
      </w:r>
      <w:r w:rsidR="004E3497" w:rsidRPr="005D6BC2">
        <w:rPr>
          <w:rStyle w:val="spanrvts0"/>
          <w:sz w:val="28"/>
          <w:szCs w:val="28"/>
          <w:lang w:val="uk" w:eastAsia="uk"/>
        </w:rPr>
        <w:t>ів</w:t>
      </w:r>
      <w:r w:rsidRPr="005D6BC2">
        <w:rPr>
          <w:rStyle w:val="spanrvts0"/>
          <w:sz w:val="28"/>
          <w:szCs w:val="28"/>
          <w:lang w:val="uk" w:eastAsia="uk"/>
        </w:rPr>
        <w:t xml:space="preserve"> з підтримки </w:t>
      </w:r>
      <w:r w:rsidRPr="005D6BC2">
        <w:rPr>
          <w:sz w:val="28"/>
          <w:szCs w:val="28"/>
          <w:lang w:val="uk-UA"/>
        </w:rPr>
        <w:t>ветеран</w:t>
      </w:r>
      <w:r w:rsidR="004E3497" w:rsidRPr="005D6BC2">
        <w:rPr>
          <w:sz w:val="28"/>
          <w:szCs w:val="28"/>
          <w:lang w:val="uk-UA"/>
        </w:rPr>
        <w:t>ів</w:t>
      </w:r>
      <w:r w:rsidRPr="005D6BC2">
        <w:rPr>
          <w:sz w:val="28"/>
          <w:szCs w:val="28"/>
          <w:lang w:val="uk-UA"/>
        </w:rPr>
        <w:t xml:space="preserve"> війни та член</w:t>
      </w:r>
      <w:r w:rsidR="004E3497" w:rsidRPr="005D6BC2">
        <w:rPr>
          <w:sz w:val="28"/>
          <w:szCs w:val="28"/>
          <w:lang w:val="uk-UA"/>
        </w:rPr>
        <w:t>ів</w:t>
      </w:r>
      <w:r w:rsidRPr="005D6BC2">
        <w:rPr>
          <w:sz w:val="28"/>
          <w:szCs w:val="28"/>
          <w:lang w:val="uk-UA"/>
        </w:rPr>
        <w:t xml:space="preserve"> їхніх сімей</w:t>
      </w:r>
      <w:r w:rsidRPr="005D6BC2">
        <w:rPr>
          <w:rStyle w:val="spanrvts0"/>
          <w:sz w:val="28"/>
          <w:szCs w:val="28"/>
          <w:lang w:val="uk" w:eastAsia="uk"/>
        </w:rPr>
        <w:t>;</w:t>
      </w:r>
    </w:p>
    <w:p w14:paraId="043E8630" w14:textId="060C1968" w:rsidR="00620926" w:rsidRPr="005D6BC2" w:rsidRDefault="00620926" w:rsidP="006B203C">
      <w:pPr>
        <w:pStyle w:val="rvps2"/>
        <w:spacing w:after="150"/>
        <w:rPr>
          <w:rStyle w:val="spanrvts0"/>
          <w:sz w:val="28"/>
          <w:szCs w:val="28"/>
          <w:lang w:val="uk" w:eastAsia="uk"/>
        </w:rPr>
      </w:pPr>
      <w:bookmarkStart w:id="52" w:name="n27"/>
      <w:bookmarkEnd w:id="52"/>
      <w:r w:rsidRPr="005D6BC2">
        <w:rPr>
          <w:rStyle w:val="spanrvts0"/>
          <w:sz w:val="28"/>
          <w:szCs w:val="28"/>
          <w:lang w:val="uk" w:eastAsia="uk"/>
        </w:rPr>
        <w:t xml:space="preserve"> - формує пропозиції щодо вдосконалення системи надання послуг </w:t>
      </w:r>
      <w:r w:rsidRPr="005D6BC2">
        <w:rPr>
          <w:sz w:val="28"/>
          <w:szCs w:val="28"/>
          <w:lang w:val="uk-UA"/>
        </w:rPr>
        <w:t>ветеранам війни та членам їхніх сімей</w:t>
      </w:r>
      <w:r w:rsidRPr="005D6BC2">
        <w:rPr>
          <w:rStyle w:val="spanrvts0"/>
          <w:sz w:val="28"/>
          <w:szCs w:val="28"/>
          <w:lang w:val="uk" w:eastAsia="uk"/>
        </w:rPr>
        <w:t xml:space="preserve"> у відповідних сферах;</w:t>
      </w:r>
    </w:p>
    <w:p w14:paraId="6DAE88A5" w14:textId="3E3C7915" w:rsidR="00620926" w:rsidRPr="00620926" w:rsidRDefault="00620926" w:rsidP="006B203C">
      <w:pPr>
        <w:pStyle w:val="rvps2"/>
        <w:spacing w:after="150"/>
        <w:rPr>
          <w:sz w:val="28"/>
          <w:szCs w:val="28"/>
          <w:lang w:val="uk" w:eastAsia="uk"/>
        </w:rPr>
      </w:pPr>
      <w:bookmarkStart w:id="53" w:name="n28"/>
      <w:bookmarkEnd w:id="53"/>
      <w:r w:rsidRPr="005D6BC2">
        <w:rPr>
          <w:rStyle w:val="spanrvts0"/>
          <w:sz w:val="28"/>
          <w:szCs w:val="28"/>
          <w:lang w:val="uk" w:eastAsia="uk"/>
        </w:rPr>
        <w:t xml:space="preserve">   - поширює інформацію та надання консультацій щодо державних і місцевих програм підтримки </w:t>
      </w:r>
      <w:r w:rsidRPr="005D6BC2">
        <w:rPr>
          <w:sz w:val="28"/>
          <w:szCs w:val="28"/>
          <w:lang w:val="uk-UA"/>
        </w:rPr>
        <w:t>ветеранам війни та членам їхніх сімей</w:t>
      </w:r>
      <w:r w:rsidRPr="005D6BC2">
        <w:rPr>
          <w:rStyle w:val="spanrvts0"/>
          <w:sz w:val="28"/>
          <w:szCs w:val="28"/>
          <w:lang w:val="uk" w:eastAsia="uk"/>
        </w:rPr>
        <w:t xml:space="preserve"> на території </w:t>
      </w:r>
      <w:r w:rsidR="00D16520" w:rsidRPr="005D6BC2">
        <w:rPr>
          <w:sz w:val="28"/>
          <w:szCs w:val="28"/>
          <w:lang w:val="uk-UA"/>
        </w:rPr>
        <w:t>Обухівської</w:t>
      </w:r>
      <w:r w:rsidRPr="005D6BC2">
        <w:rPr>
          <w:sz w:val="28"/>
          <w:szCs w:val="28"/>
          <w:lang w:val="uk-UA"/>
        </w:rPr>
        <w:t xml:space="preserve"> міської </w:t>
      </w:r>
      <w:r w:rsidRPr="005D6BC2">
        <w:rPr>
          <w:sz w:val="28"/>
          <w:szCs w:val="28"/>
          <w:lang w:val="uk"/>
        </w:rPr>
        <w:t>територіальної громади</w:t>
      </w:r>
      <w:r w:rsidRPr="005D6BC2">
        <w:rPr>
          <w:rStyle w:val="spanrvts0"/>
          <w:sz w:val="28"/>
          <w:szCs w:val="28"/>
          <w:lang w:val="uk" w:eastAsia="uk"/>
        </w:rPr>
        <w:t>;</w:t>
      </w:r>
    </w:p>
    <w:p w14:paraId="22DCE750" w14:textId="3E794FA3" w:rsidR="0031071E" w:rsidRDefault="004E3497" w:rsidP="006B20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450"/>
        <w:jc w:val="both"/>
        <w:rPr>
          <w:sz w:val="28"/>
          <w:szCs w:val="28"/>
          <w:lang w:val="uk-UA" w:eastAsia="uk-UA"/>
        </w:rPr>
      </w:pPr>
      <w:bookmarkStart w:id="54" w:name="o64"/>
      <w:bookmarkEnd w:id="54"/>
      <w:r>
        <w:rPr>
          <w:sz w:val="28"/>
          <w:szCs w:val="28"/>
          <w:lang w:val="uk-UA" w:eastAsia="uk-UA"/>
        </w:rPr>
        <w:t xml:space="preserve">   </w:t>
      </w:r>
      <w:r w:rsidR="006B203C">
        <w:rPr>
          <w:sz w:val="28"/>
          <w:szCs w:val="28"/>
          <w:lang w:val="uk-UA" w:eastAsia="uk-UA"/>
        </w:rPr>
        <w:t xml:space="preserve"> </w:t>
      </w:r>
      <w:r w:rsidR="00620926">
        <w:rPr>
          <w:sz w:val="28"/>
          <w:szCs w:val="28"/>
          <w:lang w:val="uk-UA" w:eastAsia="uk-UA"/>
        </w:rPr>
        <w:t xml:space="preserve">- </w:t>
      </w:r>
      <w:r w:rsidR="0031071E">
        <w:rPr>
          <w:sz w:val="28"/>
          <w:szCs w:val="28"/>
          <w:lang w:val="uk-UA" w:eastAsia="uk-UA"/>
        </w:rPr>
        <w:t xml:space="preserve"> видає у межах своєї компетенції накази (в тому числі щодо здійснення (припинення) обслуговування громадян),</w:t>
      </w:r>
      <w:r w:rsidR="0066367A">
        <w:rPr>
          <w:sz w:val="28"/>
          <w:szCs w:val="28"/>
          <w:lang w:val="uk-UA" w:eastAsia="uk-UA"/>
        </w:rPr>
        <w:t xml:space="preserve"> </w:t>
      </w:r>
      <w:r w:rsidR="0031071E">
        <w:rPr>
          <w:sz w:val="28"/>
          <w:szCs w:val="28"/>
          <w:lang w:val="uk-UA" w:eastAsia="uk-UA"/>
        </w:rPr>
        <w:t xml:space="preserve">організовує і контролює їх виконання; </w:t>
      </w:r>
    </w:p>
    <w:p w14:paraId="0FA2B22B" w14:textId="2B03D27C"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5" w:name="o65"/>
      <w:bookmarkEnd w:id="55"/>
      <w:r>
        <w:rPr>
          <w:sz w:val="28"/>
          <w:szCs w:val="28"/>
          <w:lang w:val="uk-UA" w:eastAsia="uk-UA"/>
        </w:rPr>
        <w:t xml:space="preserve">- </w:t>
      </w:r>
      <w:r w:rsidR="0031071E">
        <w:rPr>
          <w:sz w:val="28"/>
          <w:szCs w:val="28"/>
          <w:lang w:val="uk-UA" w:eastAsia="uk-UA"/>
        </w:rPr>
        <w:t xml:space="preserve"> розробляє і подає на затвердження Обухівській міській раді Київської області проект Положення про Територіальний центр; </w:t>
      </w:r>
    </w:p>
    <w:p w14:paraId="6F99E7BF" w14:textId="1FCEC89F"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6" w:name="o66"/>
      <w:bookmarkEnd w:id="56"/>
      <w:r>
        <w:rPr>
          <w:sz w:val="28"/>
          <w:szCs w:val="28"/>
          <w:lang w:val="uk-UA" w:eastAsia="uk-UA"/>
        </w:rPr>
        <w:t xml:space="preserve">- </w:t>
      </w:r>
      <w:r w:rsidR="0031071E">
        <w:rPr>
          <w:sz w:val="28"/>
          <w:szCs w:val="28"/>
          <w:lang w:val="uk-UA" w:eastAsia="uk-UA"/>
        </w:rPr>
        <w:t xml:space="preserve"> затверджує Положення про структурні підрозділи Територіального центру.</w:t>
      </w:r>
    </w:p>
    <w:p w14:paraId="7E5C7934" w14:textId="396BC935"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 </w:t>
      </w:r>
      <w:r w:rsidR="0031071E">
        <w:rPr>
          <w:sz w:val="28"/>
          <w:szCs w:val="28"/>
          <w:lang w:val="uk-UA" w:eastAsia="uk-UA"/>
        </w:rPr>
        <w:t>забезпечує проведення атестації працівників в порядку, визначеному законодавством та сприяє підвищенню їхньої кваліфікації;</w:t>
      </w:r>
    </w:p>
    <w:p w14:paraId="3CA2B29B" w14:textId="79D98279" w:rsidR="0031071E" w:rsidRDefault="00620926"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 </w:t>
      </w:r>
      <w:r w:rsidR="0031071E">
        <w:rPr>
          <w:sz w:val="28"/>
          <w:szCs w:val="28"/>
          <w:lang w:val="uk-UA" w:eastAsia="uk-UA"/>
        </w:rPr>
        <w:t>здійснює інші повноваження, передбачені законодавством.</w:t>
      </w:r>
    </w:p>
    <w:p w14:paraId="48AAC1BE" w14:textId="3A99E706"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bookmarkStart w:id="57" w:name="o67"/>
      <w:bookmarkEnd w:id="57"/>
      <w:r>
        <w:rPr>
          <w:sz w:val="28"/>
          <w:szCs w:val="28"/>
          <w:lang w:val="uk-UA" w:eastAsia="uk-UA"/>
        </w:rPr>
        <w:t>1</w:t>
      </w:r>
      <w:r w:rsidR="000E75EC">
        <w:rPr>
          <w:sz w:val="28"/>
          <w:szCs w:val="28"/>
          <w:lang w:val="uk-UA" w:eastAsia="uk-UA"/>
        </w:rPr>
        <w:t>6</w:t>
      </w:r>
      <w:r>
        <w:rPr>
          <w:sz w:val="28"/>
          <w:szCs w:val="28"/>
          <w:lang w:val="uk-UA" w:eastAsia="uk-UA"/>
        </w:rPr>
        <w:t xml:space="preserve">. Територіальний центр утримується за рахунок коштів, які відповідно до Бюджетного кодексу України виділяються з </w:t>
      </w:r>
      <w:r w:rsidR="0066367A">
        <w:rPr>
          <w:sz w:val="28"/>
          <w:szCs w:val="28"/>
          <w:lang w:val="uk-UA" w:eastAsia="uk-UA"/>
        </w:rPr>
        <w:t>місцевого</w:t>
      </w:r>
      <w:r>
        <w:rPr>
          <w:sz w:val="28"/>
          <w:szCs w:val="28"/>
          <w:lang w:val="uk-UA" w:eastAsia="uk-UA"/>
        </w:rPr>
        <w:t xml:space="preserve"> бюджету (субвенції інших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bookmarkStart w:id="58" w:name="o68"/>
      <w:bookmarkEnd w:id="58"/>
    </w:p>
    <w:p w14:paraId="59D78345" w14:textId="1A5E88B5" w:rsidR="0031071E"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sz w:val="28"/>
          <w:szCs w:val="28"/>
          <w:lang w:val="uk-UA" w:eastAsia="uk-UA"/>
        </w:rPr>
      </w:pPr>
      <w:r>
        <w:rPr>
          <w:sz w:val="28"/>
          <w:szCs w:val="28"/>
          <w:lang w:val="uk-UA" w:eastAsia="uk-UA"/>
        </w:rPr>
        <w:t>1</w:t>
      </w:r>
      <w:r w:rsidR="000E75EC">
        <w:rPr>
          <w:sz w:val="28"/>
          <w:szCs w:val="28"/>
          <w:lang w:val="uk-UA" w:eastAsia="uk-UA"/>
        </w:rPr>
        <w:t>7</w:t>
      </w:r>
      <w:r>
        <w:rPr>
          <w:sz w:val="28"/>
          <w:szCs w:val="28"/>
          <w:lang w:val="uk-UA" w:eastAsia="uk-UA"/>
        </w:rPr>
        <w:t>. Структура, гранична чисельність і фонд оплати праці працівників Територіального центру затверджуються Обухівської міською радою Київської області.</w:t>
      </w:r>
    </w:p>
    <w:p w14:paraId="3BD3C176" w14:textId="36B5E062"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bookmarkStart w:id="59" w:name="o70"/>
      <w:bookmarkEnd w:id="59"/>
      <w:r>
        <w:rPr>
          <w:sz w:val="28"/>
          <w:szCs w:val="28"/>
          <w:lang w:val="uk-UA" w:eastAsia="uk-UA"/>
        </w:rPr>
        <w:t xml:space="preserve">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w:t>
      </w:r>
      <w:r w:rsidRPr="00882CE8">
        <w:rPr>
          <w:color w:val="000000" w:themeColor="text1"/>
          <w:sz w:val="28"/>
          <w:szCs w:val="28"/>
          <w:lang w:val="uk-UA" w:eastAsia="uk-UA"/>
        </w:rPr>
        <w:t xml:space="preserve">працівників Територіального центру, що затверджуються наказами </w:t>
      </w:r>
      <w:proofErr w:type="spellStart"/>
      <w:r w:rsidRPr="00882CE8">
        <w:rPr>
          <w:color w:val="000000" w:themeColor="text1"/>
          <w:sz w:val="28"/>
          <w:szCs w:val="28"/>
          <w:lang w:val="uk-UA" w:eastAsia="uk-UA"/>
        </w:rPr>
        <w:t>Мінсоцполітики</w:t>
      </w:r>
      <w:proofErr w:type="spellEnd"/>
      <w:r w:rsidR="00114358">
        <w:rPr>
          <w:color w:val="000000" w:themeColor="text1"/>
          <w:sz w:val="28"/>
          <w:szCs w:val="28"/>
          <w:lang w:val="uk-UA" w:eastAsia="uk-UA"/>
        </w:rPr>
        <w:t>.</w:t>
      </w:r>
    </w:p>
    <w:p w14:paraId="5FD3A949" w14:textId="65B04B76" w:rsidR="00114358" w:rsidRPr="005D6BC2" w:rsidRDefault="00114358" w:rsidP="00114358">
      <w:pPr>
        <w:spacing w:after="150"/>
        <w:jc w:val="both"/>
        <w:rPr>
          <w:sz w:val="28"/>
          <w:szCs w:val="28"/>
          <w:lang w:val="uk-UA" w:eastAsia="uk-UA"/>
        </w:rPr>
      </w:pPr>
      <w:r>
        <w:rPr>
          <w:color w:val="000000" w:themeColor="text1"/>
          <w:sz w:val="28"/>
          <w:szCs w:val="28"/>
          <w:lang w:val="uk-UA" w:eastAsia="uk-UA"/>
        </w:rPr>
        <w:t xml:space="preserve">         </w:t>
      </w:r>
      <w:r w:rsidRPr="005D6BC2">
        <w:rPr>
          <w:sz w:val="28"/>
          <w:szCs w:val="28"/>
          <w:lang w:val="uk-UA" w:eastAsia="uk-UA"/>
        </w:rPr>
        <w:t xml:space="preserve">Створення віддалених робочих місць працівників </w:t>
      </w:r>
      <w:r w:rsidR="00D64F25" w:rsidRPr="005D6BC2">
        <w:rPr>
          <w:sz w:val="28"/>
          <w:szCs w:val="28"/>
          <w:lang w:val="uk-UA" w:eastAsia="uk-UA"/>
        </w:rPr>
        <w:t>Територіального ц</w:t>
      </w:r>
      <w:r w:rsidRPr="005D6BC2">
        <w:rPr>
          <w:sz w:val="28"/>
          <w:szCs w:val="28"/>
          <w:lang w:val="uk-UA" w:eastAsia="uk-UA"/>
        </w:rPr>
        <w:t>ентру здійснюється за окремим наказом керівника установи.</w:t>
      </w:r>
    </w:p>
    <w:p w14:paraId="5612520D" w14:textId="71B57366" w:rsidR="00114358" w:rsidRPr="005D6BC2" w:rsidRDefault="00114358" w:rsidP="00114358">
      <w:pPr>
        <w:spacing w:after="150"/>
        <w:ind w:firstLine="450"/>
        <w:jc w:val="both"/>
        <w:rPr>
          <w:sz w:val="28"/>
          <w:szCs w:val="28"/>
          <w:lang w:val="uk-UA" w:eastAsia="uk-UA"/>
        </w:rPr>
      </w:pPr>
      <w:r w:rsidRPr="005D6BC2">
        <w:rPr>
          <w:sz w:val="28"/>
          <w:szCs w:val="28"/>
          <w:lang w:eastAsia="uk-UA"/>
        </w:rPr>
        <w:lastRenderedPageBreak/>
        <w:t xml:space="preserve">З </w:t>
      </w:r>
      <w:proofErr w:type="spellStart"/>
      <w:r w:rsidRPr="005D6BC2">
        <w:rPr>
          <w:sz w:val="28"/>
          <w:szCs w:val="28"/>
          <w:lang w:eastAsia="uk-UA"/>
        </w:rPr>
        <w:t>урахуванням</w:t>
      </w:r>
      <w:proofErr w:type="spellEnd"/>
      <w:r w:rsidRPr="005D6BC2">
        <w:rPr>
          <w:sz w:val="28"/>
          <w:szCs w:val="28"/>
          <w:lang w:eastAsia="uk-UA"/>
        </w:rPr>
        <w:t xml:space="preserve"> потреб та </w:t>
      </w:r>
      <w:proofErr w:type="spellStart"/>
      <w:r w:rsidRPr="005D6BC2">
        <w:rPr>
          <w:sz w:val="28"/>
          <w:szCs w:val="28"/>
          <w:lang w:eastAsia="uk-UA"/>
        </w:rPr>
        <w:t>можливостей</w:t>
      </w:r>
      <w:proofErr w:type="spellEnd"/>
      <w:r w:rsidRPr="005D6BC2">
        <w:rPr>
          <w:sz w:val="28"/>
          <w:szCs w:val="28"/>
          <w:lang w:eastAsia="uk-UA"/>
        </w:rPr>
        <w:t xml:space="preserve"> </w:t>
      </w:r>
      <w:proofErr w:type="spellStart"/>
      <w:r w:rsidRPr="005D6BC2">
        <w:rPr>
          <w:sz w:val="28"/>
          <w:szCs w:val="28"/>
          <w:lang w:eastAsia="uk-UA"/>
        </w:rPr>
        <w:t>територіальної</w:t>
      </w:r>
      <w:proofErr w:type="spellEnd"/>
      <w:r w:rsidRPr="005D6BC2">
        <w:rPr>
          <w:sz w:val="28"/>
          <w:szCs w:val="28"/>
          <w:lang w:eastAsia="uk-UA"/>
        </w:rPr>
        <w:t xml:space="preserve"> </w:t>
      </w:r>
      <w:proofErr w:type="spellStart"/>
      <w:r w:rsidRPr="005D6BC2">
        <w:rPr>
          <w:sz w:val="28"/>
          <w:szCs w:val="28"/>
          <w:lang w:eastAsia="uk-UA"/>
        </w:rPr>
        <w:t>громади</w:t>
      </w:r>
      <w:proofErr w:type="spellEnd"/>
      <w:r w:rsidRPr="005D6BC2">
        <w:rPr>
          <w:sz w:val="28"/>
          <w:szCs w:val="28"/>
          <w:lang w:eastAsia="uk-UA"/>
        </w:rPr>
        <w:t xml:space="preserve"> у </w:t>
      </w:r>
      <w:r w:rsidR="0066367A" w:rsidRPr="005D6BC2">
        <w:rPr>
          <w:sz w:val="28"/>
          <w:szCs w:val="28"/>
          <w:lang w:val="uk-UA" w:eastAsia="uk-UA"/>
        </w:rPr>
        <w:t>Територіальному ц</w:t>
      </w:r>
      <w:proofErr w:type="spellStart"/>
      <w:r w:rsidRPr="005D6BC2">
        <w:rPr>
          <w:sz w:val="28"/>
          <w:szCs w:val="28"/>
          <w:lang w:eastAsia="uk-UA"/>
        </w:rPr>
        <w:t>ентрі</w:t>
      </w:r>
      <w:proofErr w:type="spellEnd"/>
      <w:r w:rsidRPr="005D6BC2">
        <w:rPr>
          <w:sz w:val="28"/>
          <w:szCs w:val="28"/>
          <w:lang w:eastAsia="uk-UA"/>
        </w:rPr>
        <w:t xml:space="preserve"> </w:t>
      </w:r>
      <w:proofErr w:type="spellStart"/>
      <w:r w:rsidRPr="005D6BC2">
        <w:rPr>
          <w:sz w:val="28"/>
          <w:szCs w:val="28"/>
          <w:lang w:eastAsia="uk-UA"/>
        </w:rPr>
        <w:t>може</w:t>
      </w:r>
      <w:proofErr w:type="spellEnd"/>
      <w:r w:rsidRPr="005D6BC2">
        <w:rPr>
          <w:sz w:val="28"/>
          <w:szCs w:val="28"/>
          <w:lang w:eastAsia="uk-UA"/>
        </w:rPr>
        <w:t xml:space="preserve"> бути </w:t>
      </w:r>
      <w:proofErr w:type="spellStart"/>
      <w:r w:rsidRPr="005D6BC2">
        <w:rPr>
          <w:sz w:val="28"/>
          <w:szCs w:val="28"/>
          <w:lang w:eastAsia="uk-UA"/>
        </w:rPr>
        <w:t>запроваджено</w:t>
      </w:r>
      <w:proofErr w:type="spellEnd"/>
      <w:r w:rsidRPr="005D6BC2">
        <w:rPr>
          <w:sz w:val="28"/>
          <w:szCs w:val="28"/>
          <w:lang w:eastAsia="uk-UA"/>
        </w:rPr>
        <w:t xml:space="preserve"> </w:t>
      </w:r>
      <w:proofErr w:type="spellStart"/>
      <w:r w:rsidRPr="005D6BC2">
        <w:rPr>
          <w:sz w:val="28"/>
          <w:szCs w:val="28"/>
          <w:lang w:eastAsia="uk-UA"/>
        </w:rPr>
        <w:t>підсумований</w:t>
      </w:r>
      <w:proofErr w:type="spellEnd"/>
      <w:r w:rsidRPr="005D6BC2">
        <w:rPr>
          <w:sz w:val="28"/>
          <w:szCs w:val="28"/>
          <w:lang w:eastAsia="uk-UA"/>
        </w:rPr>
        <w:t xml:space="preserve"> </w:t>
      </w:r>
      <w:proofErr w:type="spellStart"/>
      <w:r w:rsidRPr="005D6BC2">
        <w:rPr>
          <w:sz w:val="28"/>
          <w:szCs w:val="28"/>
          <w:lang w:eastAsia="uk-UA"/>
        </w:rPr>
        <w:t>облік</w:t>
      </w:r>
      <w:proofErr w:type="spellEnd"/>
      <w:r w:rsidRPr="005D6BC2">
        <w:rPr>
          <w:sz w:val="28"/>
          <w:szCs w:val="28"/>
          <w:lang w:eastAsia="uk-UA"/>
        </w:rPr>
        <w:t xml:space="preserve"> </w:t>
      </w:r>
      <w:proofErr w:type="spellStart"/>
      <w:r w:rsidRPr="005D6BC2">
        <w:rPr>
          <w:sz w:val="28"/>
          <w:szCs w:val="28"/>
          <w:lang w:eastAsia="uk-UA"/>
        </w:rPr>
        <w:t>робочого</w:t>
      </w:r>
      <w:proofErr w:type="spellEnd"/>
      <w:r w:rsidRPr="005D6BC2">
        <w:rPr>
          <w:sz w:val="28"/>
          <w:szCs w:val="28"/>
          <w:lang w:eastAsia="uk-UA"/>
        </w:rPr>
        <w:t xml:space="preserve"> часу </w:t>
      </w:r>
      <w:proofErr w:type="spellStart"/>
      <w:r w:rsidRPr="005D6BC2">
        <w:rPr>
          <w:sz w:val="28"/>
          <w:szCs w:val="28"/>
          <w:lang w:eastAsia="uk-UA"/>
        </w:rPr>
        <w:t>відповідно</w:t>
      </w:r>
      <w:proofErr w:type="spellEnd"/>
      <w:r w:rsidRPr="005D6BC2">
        <w:rPr>
          <w:sz w:val="28"/>
          <w:szCs w:val="28"/>
          <w:lang w:eastAsia="uk-UA"/>
        </w:rPr>
        <w:t xml:space="preserve"> до норм </w:t>
      </w:r>
      <w:hyperlink r:id="rId7" w:tgtFrame="_blank" w:history="1">
        <w:r w:rsidRPr="005D6BC2">
          <w:rPr>
            <w:sz w:val="28"/>
            <w:szCs w:val="28"/>
            <w:lang w:eastAsia="uk-UA"/>
          </w:rPr>
          <w:t xml:space="preserve">Кодексу </w:t>
        </w:r>
        <w:proofErr w:type="spellStart"/>
        <w:r w:rsidRPr="005D6BC2">
          <w:rPr>
            <w:sz w:val="28"/>
            <w:szCs w:val="28"/>
            <w:lang w:eastAsia="uk-UA"/>
          </w:rPr>
          <w:t>законів</w:t>
        </w:r>
        <w:proofErr w:type="spellEnd"/>
        <w:r w:rsidRPr="005D6BC2">
          <w:rPr>
            <w:sz w:val="28"/>
            <w:szCs w:val="28"/>
            <w:lang w:eastAsia="uk-UA"/>
          </w:rPr>
          <w:t xml:space="preserve"> про </w:t>
        </w:r>
        <w:proofErr w:type="spellStart"/>
        <w:r w:rsidRPr="005D6BC2">
          <w:rPr>
            <w:sz w:val="28"/>
            <w:szCs w:val="28"/>
            <w:lang w:eastAsia="uk-UA"/>
          </w:rPr>
          <w:t>працю</w:t>
        </w:r>
        <w:proofErr w:type="spellEnd"/>
        <w:r w:rsidRPr="005D6BC2">
          <w:rPr>
            <w:sz w:val="28"/>
            <w:szCs w:val="28"/>
            <w:lang w:eastAsia="uk-UA"/>
          </w:rPr>
          <w:t xml:space="preserve"> </w:t>
        </w:r>
        <w:proofErr w:type="spellStart"/>
        <w:r w:rsidRPr="005D6BC2">
          <w:rPr>
            <w:sz w:val="28"/>
            <w:szCs w:val="28"/>
            <w:lang w:eastAsia="uk-UA"/>
          </w:rPr>
          <w:t>України</w:t>
        </w:r>
        <w:proofErr w:type="spellEnd"/>
      </w:hyperlink>
      <w:r w:rsidRPr="005D6BC2">
        <w:rPr>
          <w:sz w:val="28"/>
          <w:szCs w:val="28"/>
          <w:lang w:eastAsia="uk-UA"/>
        </w:rPr>
        <w:t>.</w:t>
      </w:r>
    </w:p>
    <w:p w14:paraId="17E29238" w14:textId="5918FD13" w:rsidR="00114358" w:rsidRPr="005D6BC2" w:rsidRDefault="00114358" w:rsidP="00114358">
      <w:pPr>
        <w:spacing w:after="150"/>
        <w:jc w:val="both"/>
        <w:rPr>
          <w:sz w:val="28"/>
          <w:szCs w:val="28"/>
          <w:lang w:eastAsia="uk-UA"/>
        </w:rPr>
      </w:pPr>
      <w:r w:rsidRPr="005D6BC2">
        <w:rPr>
          <w:sz w:val="28"/>
          <w:szCs w:val="28"/>
          <w:lang w:val="uk-UA" w:eastAsia="uk-UA"/>
        </w:rPr>
        <w:t>18</w:t>
      </w:r>
      <w:r w:rsidRPr="005D6BC2">
        <w:rPr>
          <w:sz w:val="28"/>
          <w:szCs w:val="28"/>
          <w:lang w:eastAsia="uk-UA"/>
        </w:rPr>
        <w:t xml:space="preserve">. </w:t>
      </w:r>
      <w:r w:rsidRPr="005D6BC2">
        <w:rPr>
          <w:sz w:val="28"/>
          <w:szCs w:val="28"/>
          <w:lang w:val="uk-UA" w:eastAsia="uk-UA"/>
        </w:rPr>
        <w:t>Територіальний ц</w:t>
      </w:r>
      <w:proofErr w:type="spellStart"/>
      <w:r w:rsidRPr="005D6BC2">
        <w:rPr>
          <w:sz w:val="28"/>
          <w:szCs w:val="28"/>
          <w:lang w:eastAsia="uk-UA"/>
        </w:rPr>
        <w:t>ентр</w:t>
      </w:r>
      <w:proofErr w:type="spellEnd"/>
      <w:r w:rsidRPr="005D6BC2">
        <w:rPr>
          <w:sz w:val="28"/>
          <w:szCs w:val="28"/>
          <w:lang w:eastAsia="uk-UA"/>
        </w:rPr>
        <w:t xml:space="preserve"> </w:t>
      </w:r>
      <w:proofErr w:type="spellStart"/>
      <w:r w:rsidRPr="005D6BC2">
        <w:rPr>
          <w:sz w:val="28"/>
          <w:szCs w:val="28"/>
          <w:lang w:eastAsia="uk-UA"/>
        </w:rPr>
        <w:t>забезпечує</w:t>
      </w:r>
      <w:proofErr w:type="spellEnd"/>
      <w:r w:rsidRPr="005D6BC2">
        <w:rPr>
          <w:sz w:val="28"/>
          <w:szCs w:val="28"/>
          <w:lang w:eastAsia="uk-UA"/>
        </w:rPr>
        <w:t xml:space="preserve"> для </w:t>
      </w:r>
      <w:proofErr w:type="spellStart"/>
      <w:r w:rsidRPr="005D6BC2">
        <w:rPr>
          <w:sz w:val="28"/>
          <w:szCs w:val="28"/>
          <w:lang w:eastAsia="uk-UA"/>
        </w:rPr>
        <w:t>працівників</w:t>
      </w:r>
      <w:proofErr w:type="spellEnd"/>
      <w:r w:rsidRPr="005D6BC2">
        <w:rPr>
          <w:sz w:val="28"/>
          <w:szCs w:val="28"/>
          <w:lang w:eastAsia="uk-UA"/>
        </w:rPr>
        <w:t xml:space="preserve">, </w:t>
      </w:r>
      <w:proofErr w:type="spellStart"/>
      <w:r w:rsidRPr="005D6BC2">
        <w:rPr>
          <w:sz w:val="28"/>
          <w:szCs w:val="28"/>
          <w:lang w:eastAsia="uk-UA"/>
        </w:rPr>
        <w:t>які</w:t>
      </w:r>
      <w:proofErr w:type="spellEnd"/>
      <w:r w:rsidRPr="005D6BC2">
        <w:rPr>
          <w:sz w:val="28"/>
          <w:szCs w:val="28"/>
          <w:lang w:eastAsia="uk-UA"/>
        </w:rPr>
        <w:t xml:space="preserve"> </w:t>
      </w:r>
      <w:proofErr w:type="spellStart"/>
      <w:r w:rsidRPr="005D6BC2">
        <w:rPr>
          <w:sz w:val="28"/>
          <w:szCs w:val="28"/>
          <w:lang w:eastAsia="uk-UA"/>
        </w:rPr>
        <w:t>надають</w:t>
      </w:r>
      <w:proofErr w:type="spellEnd"/>
      <w:r w:rsidRPr="005D6BC2">
        <w:rPr>
          <w:sz w:val="28"/>
          <w:szCs w:val="28"/>
          <w:lang w:eastAsia="uk-UA"/>
        </w:rPr>
        <w:t xml:space="preserve"> </w:t>
      </w:r>
      <w:proofErr w:type="spellStart"/>
      <w:r w:rsidRPr="005D6BC2">
        <w:rPr>
          <w:sz w:val="28"/>
          <w:szCs w:val="28"/>
          <w:lang w:eastAsia="uk-UA"/>
        </w:rPr>
        <w:t>соціальні</w:t>
      </w:r>
      <w:proofErr w:type="spellEnd"/>
      <w:r w:rsidRPr="005D6BC2">
        <w:rPr>
          <w:sz w:val="28"/>
          <w:szCs w:val="28"/>
          <w:lang w:eastAsia="uk-UA"/>
        </w:rPr>
        <w:t xml:space="preserve"> </w:t>
      </w:r>
      <w:proofErr w:type="spellStart"/>
      <w:r w:rsidRPr="005D6BC2">
        <w:rPr>
          <w:sz w:val="28"/>
          <w:szCs w:val="28"/>
          <w:lang w:eastAsia="uk-UA"/>
        </w:rPr>
        <w:t>послуги</w:t>
      </w:r>
      <w:proofErr w:type="spellEnd"/>
      <w:r w:rsidRPr="005D6BC2">
        <w:rPr>
          <w:sz w:val="28"/>
          <w:szCs w:val="28"/>
          <w:lang w:val="uk-UA" w:eastAsia="uk-UA"/>
        </w:rPr>
        <w:t xml:space="preserve"> та здійснюють </w:t>
      </w:r>
      <w:r w:rsidRPr="005D6BC2">
        <w:rPr>
          <w:rStyle w:val="spanrvts0"/>
          <w:rFonts w:eastAsiaTheme="minorEastAsia"/>
          <w:sz w:val="28"/>
          <w:szCs w:val="28"/>
          <w:lang w:val="uk" w:eastAsia="uk"/>
        </w:rPr>
        <w:t>заходи з підтримки</w:t>
      </w:r>
      <w:r w:rsidRPr="005D6BC2">
        <w:rPr>
          <w:rStyle w:val="FontStyle12"/>
          <w:rFonts w:eastAsiaTheme="majorEastAsia"/>
          <w:sz w:val="28"/>
          <w:szCs w:val="28"/>
          <w:lang w:val="uk" w:eastAsia="uk"/>
        </w:rPr>
        <w:t xml:space="preserve"> </w:t>
      </w:r>
      <w:r w:rsidRPr="005D6BC2">
        <w:rPr>
          <w:rStyle w:val="spanrvts0"/>
          <w:rFonts w:eastAsiaTheme="minorEastAsia"/>
          <w:sz w:val="28"/>
          <w:szCs w:val="28"/>
          <w:lang w:val="uk" w:eastAsia="uk"/>
        </w:rPr>
        <w:t>ветеранів війни</w:t>
      </w:r>
      <w:r w:rsidRPr="005D6BC2">
        <w:rPr>
          <w:sz w:val="28"/>
          <w:szCs w:val="28"/>
          <w:lang w:val="uk-UA"/>
        </w:rPr>
        <w:t xml:space="preserve"> та членів їхніх сімей</w:t>
      </w:r>
      <w:r w:rsidRPr="005D6BC2">
        <w:rPr>
          <w:sz w:val="28"/>
          <w:szCs w:val="28"/>
          <w:lang w:eastAsia="uk-UA"/>
        </w:rPr>
        <w:t>:</w:t>
      </w:r>
    </w:p>
    <w:p w14:paraId="6A102B7C" w14:textId="295663B0" w:rsidR="00114358" w:rsidRPr="005D6BC2" w:rsidRDefault="00114358" w:rsidP="00114358">
      <w:pPr>
        <w:pStyle w:val="a9"/>
        <w:numPr>
          <w:ilvl w:val="0"/>
          <w:numId w:val="1"/>
        </w:numPr>
        <w:spacing w:after="150"/>
        <w:jc w:val="both"/>
        <w:rPr>
          <w:rFonts w:ascii="Times New Roman" w:hAnsi="Times New Roman" w:cs="Times New Roman"/>
          <w:sz w:val="28"/>
          <w:szCs w:val="28"/>
          <w:lang w:eastAsia="uk-UA"/>
        </w:rPr>
      </w:pPr>
      <w:r w:rsidRPr="005D6BC2">
        <w:rPr>
          <w:rFonts w:ascii="Times New Roman" w:hAnsi="Times New Roman" w:cs="Times New Roman"/>
          <w:sz w:val="28"/>
          <w:szCs w:val="28"/>
          <w:lang w:eastAsia="uk-UA"/>
        </w:rPr>
        <w:t xml:space="preserve">створення належних умов для професійної діяльності (у тому числі підвищення кваліфікації, </w:t>
      </w:r>
      <w:proofErr w:type="spellStart"/>
      <w:r w:rsidRPr="005D6BC2">
        <w:rPr>
          <w:rFonts w:ascii="Times New Roman" w:hAnsi="Times New Roman" w:cs="Times New Roman"/>
          <w:sz w:val="28"/>
          <w:szCs w:val="28"/>
          <w:lang w:eastAsia="uk-UA"/>
        </w:rPr>
        <w:t>супервізії</w:t>
      </w:r>
      <w:proofErr w:type="spellEnd"/>
      <w:r w:rsidRPr="005D6BC2">
        <w:rPr>
          <w:rFonts w:ascii="Times New Roman" w:hAnsi="Times New Roman" w:cs="Times New Roman"/>
          <w:sz w:val="28"/>
          <w:szCs w:val="28"/>
          <w:lang w:eastAsia="uk-UA"/>
        </w:rPr>
        <w:t>);</w:t>
      </w:r>
    </w:p>
    <w:p w14:paraId="09611648" w14:textId="4FFD9C8D" w:rsidR="00114358" w:rsidRPr="005D6BC2" w:rsidRDefault="00114358" w:rsidP="00114358">
      <w:pPr>
        <w:pStyle w:val="a9"/>
        <w:numPr>
          <w:ilvl w:val="0"/>
          <w:numId w:val="1"/>
        </w:numPr>
        <w:spacing w:after="150"/>
        <w:jc w:val="both"/>
        <w:rPr>
          <w:rFonts w:ascii="Times New Roman" w:hAnsi="Times New Roman" w:cs="Times New Roman"/>
          <w:sz w:val="28"/>
          <w:szCs w:val="28"/>
          <w:lang w:eastAsia="uk-UA"/>
        </w:rPr>
      </w:pPr>
      <w:r w:rsidRPr="005D6BC2">
        <w:rPr>
          <w:rFonts w:ascii="Times New Roman" w:hAnsi="Times New Roman" w:cs="Times New Roman"/>
          <w:sz w:val="28"/>
          <w:szCs w:val="28"/>
          <w:lang w:eastAsia="uk-UA"/>
        </w:rPr>
        <w:t>проведення профілактичного медичного огляду;</w:t>
      </w:r>
    </w:p>
    <w:p w14:paraId="6CA080A6" w14:textId="1131FC79" w:rsidR="00114358" w:rsidRPr="005D6BC2" w:rsidRDefault="00114358" w:rsidP="00114358">
      <w:pPr>
        <w:pStyle w:val="a9"/>
        <w:numPr>
          <w:ilvl w:val="0"/>
          <w:numId w:val="1"/>
        </w:numPr>
        <w:spacing w:after="150"/>
        <w:jc w:val="both"/>
        <w:rPr>
          <w:rFonts w:ascii="Times New Roman" w:hAnsi="Times New Roman" w:cs="Times New Roman"/>
          <w:sz w:val="28"/>
          <w:szCs w:val="28"/>
          <w:lang w:eastAsia="uk-UA"/>
        </w:rPr>
      </w:pPr>
      <w:r w:rsidRPr="005D6BC2">
        <w:rPr>
          <w:rFonts w:ascii="Times New Roman" w:hAnsi="Times New Roman" w:cs="Times New Roman"/>
          <w:sz w:val="28"/>
          <w:szCs w:val="28"/>
          <w:lang w:eastAsia="uk-UA"/>
        </w:rPr>
        <w:t>захист професійної честі, гідності та ділової репутації, зокрема в судовому порядку;</w:t>
      </w:r>
    </w:p>
    <w:p w14:paraId="43C63DEB" w14:textId="77777777" w:rsidR="00114358" w:rsidRPr="005D6BC2" w:rsidRDefault="00114358" w:rsidP="00114358">
      <w:pPr>
        <w:pStyle w:val="a9"/>
        <w:numPr>
          <w:ilvl w:val="0"/>
          <w:numId w:val="1"/>
        </w:numPr>
        <w:spacing w:after="150"/>
        <w:jc w:val="both"/>
        <w:rPr>
          <w:rFonts w:ascii="Times New Roman" w:hAnsi="Times New Roman" w:cs="Times New Roman"/>
          <w:sz w:val="28"/>
          <w:szCs w:val="28"/>
          <w:lang w:eastAsia="uk-UA"/>
        </w:rPr>
      </w:pPr>
      <w:r w:rsidRPr="005D6BC2">
        <w:rPr>
          <w:rFonts w:ascii="Times New Roman" w:hAnsi="Times New Roman" w:cs="Times New Roman"/>
          <w:sz w:val="28"/>
          <w:szCs w:val="28"/>
          <w:lang w:eastAsia="uk-UA"/>
        </w:rPr>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Органом управління;</w:t>
      </w:r>
    </w:p>
    <w:p w14:paraId="5F67EFD1" w14:textId="0CD0DD4B" w:rsidR="00114358" w:rsidRPr="005D6BC2" w:rsidRDefault="00114358" w:rsidP="00114358">
      <w:pPr>
        <w:pStyle w:val="a9"/>
        <w:numPr>
          <w:ilvl w:val="0"/>
          <w:numId w:val="1"/>
        </w:numPr>
        <w:spacing w:after="150"/>
        <w:jc w:val="both"/>
        <w:rPr>
          <w:rFonts w:ascii="Times New Roman" w:hAnsi="Times New Roman" w:cs="Times New Roman"/>
          <w:sz w:val="28"/>
          <w:szCs w:val="28"/>
          <w:lang w:eastAsia="uk-UA"/>
        </w:rPr>
      </w:pPr>
      <w:r w:rsidRPr="005D6BC2">
        <w:rPr>
          <w:rFonts w:ascii="Times New Roman" w:hAnsi="Times New Roman" w:cs="Times New Roman"/>
          <w:sz w:val="28"/>
          <w:szCs w:val="28"/>
          <w:lang w:eastAsia="uk-UA"/>
        </w:rPr>
        <w:t>створення безпечних умов праці.</w:t>
      </w:r>
    </w:p>
    <w:p w14:paraId="6C373E2A" w14:textId="0B4F90C8" w:rsidR="00114358" w:rsidRPr="005D6BC2" w:rsidRDefault="00114358" w:rsidP="00114358">
      <w:pPr>
        <w:spacing w:after="150"/>
        <w:jc w:val="both"/>
        <w:rPr>
          <w:sz w:val="28"/>
          <w:szCs w:val="28"/>
          <w:lang w:val="uk-UA" w:eastAsia="uk-UA"/>
        </w:rPr>
      </w:pPr>
      <w:r w:rsidRPr="005D6BC2">
        <w:rPr>
          <w:sz w:val="28"/>
          <w:szCs w:val="28"/>
          <w:lang w:val="uk-UA" w:eastAsia="uk-UA"/>
        </w:rPr>
        <w:t>19</w:t>
      </w:r>
      <w:r w:rsidRPr="005D6BC2">
        <w:rPr>
          <w:sz w:val="28"/>
          <w:szCs w:val="28"/>
          <w:lang w:eastAsia="uk-UA"/>
        </w:rPr>
        <w:t xml:space="preserve">. </w:t>
      </w:r>
      <w:proofErr w:type="spellStart"/>
      <w:r w:rsidRPr="005D6BC2">
        <w:rPr>
          <w:sz w:val="28"/>
          <w:szCs w:val="28"/>
          <w:lang w:eastAsia="uk-UA"/>
        </w:rPr>
        <w:t>Ведення</w:t>
      </w:r>
      <w:proofErr w:type="spellEnd"/>
      <w:r w:rsidRPr="005D6BC2">
        <w:rPr>
          <w:sz w:val="28"/>
          <w:szCs w:val="28"/>
          <w:lang w:eastAsia="uk-UA"/>
        </w:rPr>
        <w:t xml:space="preserve"> </w:t>
      </w:r>
      <w:proofErr w:type="spellStart"/>
      <w:r w:rsidRPr="005D6BC2">
        <w:rPr>
          <w:sz w:val="28"/>
          <w:szCs w:val="28"/>
          <w:lang w:eastAsia="uk-UA"/>
        </w:rPr>
        <w:t>діловодства</w:t>
      </w:r>
      <w:proofErr w:type="spellEnd"/>
      <w:r w:rsidRPr="005D6BC2">
        <w:rPr>
          <w:sz w:val="28"/>
          <w:szCs w:val="28"/>
          <w:lang w:eastAsia="uk-UA"/>
        </w:rPr>
        <w:t xml:space="preserve">, </w:t>
      </w:r>
      <w:r w:rsidRPr="005D6BC2">
        <w:rPr>
          <w:sz w:val="28"/>
          <w:szCs w:val="28"/>
          <w:lang w:val="uk-UA" w:eastAsia="uk-UA"/>
        </w:rPr>
        <w:t xml:space="preserve">кадрової роботи, </w:t>
      </w:r>
      <w:proofErr w:type="spellStart"/>
      <w:r w:rsidRPr="005D6BC2">
        <w:rPr>
          <w:sz w:val="28"/>
          <w:szCs w:val="28"/>
          <w:lang w:eastAsia="uk-UA"/>
        </w:rPr>
        <w:t>бухгалтерського</w:t>
      </w:r>
      <w:proofErr w:type="spellEnd"/>
      <w:r w:rsidRPr="005D6BC2">
        <w:rPr>
          <w:sz w:val="28"/>
          <w:szCs w:val="28"/>
          <w:lang w:eastAsia="uk-UA"/>
        </w:rPr>
        <w:t xml:space="preserve"> </w:t>
      </w:r>
      <w:proofErr w:type="spellStart"/>
      <w:r w:rsidRPr="005D6BC2">
        <w:rPr>
          <w:sz w:val="28"/>
          <w:szCs w:val="28"/>
          <w:lang w:eastAsia="uk-UA"/>
        </w:rPr>
        <w:t>обліку</w:t>
      </w:r>
      <w:proofErr w:type="spellEnd"/>
      <w:r w:rsidRPr="005D6BC2">
        <w:rPr>
          <w:sz w:val="28"/>
          <w:szCs w:val="28"/>
          <w:lang w:eastAsia="uk-UA"/>
        </w:rPr>
        <w:t xml:space="preserve"> та </w:t>
      </w:r>
      <w:proofErr w:type="spellStart"/>
      <w:r w:rsidRPr="005D6BC2">
        <w:rPr>
          <w:sz w:val="28"/>
          <w:szCs w:val="28"/>
          <w:lang w:eastAsia="uk-UA"/>
        </w:rPr>
        <w:t>статистичної</w:t>
      </w:r>
      <w:proofErr w:type="spellEnd"/>
      <w:r w:rsidRPr="005D6BC2">
        <w:rPr>
          <w:sz w:val="28"/>
          <w:szCs w:val="28"/>
          <w:lang w:eastAsia="uk-UA"/>
        </w:rPr>
        <w:t xml:space="preserve"> </w:t>
      </w:r>
      <w:proofErr w:type="spellStart"/>
      <w:r w:rsidRPr="005D6BC2">
        <w:rPr>
          <w:sz w:val="28"/>
          <w:szCs w:val="28"/>
          <w:lang w:eastAsia="uk-UA"/>
        </w:rPr>
        <w:t>звітності</w:t>
      </w:r>
      <w:proofErr w:type="spellEnd"/>
      <w:r w:rsidRPr="005D6BC2">
        <w:rPr>
          <w:sz w:val="28"/>
          <w:szCs w:val="28"/>
          <w:lang w:eastAsia="uk-UA"/>
        </w:rPr>
        <w:t xml:space="preserve"> </w:t>
      </w:r>
      <w:r w:rsidRPr="005D6BC2">
        <w:rPr>
          <w:sz w:val="28"/>
          <w:szCs w:val="28"/>
          <w:lang w:val="uk-UA" w:eastAsia="uk-UA"/>
        </w:rPr>
        <w:t xml:space="preserve">в Територіальному </w:t>
      </w:r>
      <w:proofErr w:type="gramStart"/>
      <w:r w:rsidRPr="005D6BC2">
        <w:rPr>
          <w:sz w:val="28"/>
          <w:szCs w:val="28"/>
          <w:lang w:val="uk-UA" w:eastAsia="uk-UA"/>
        </w:rPr>
        <w:t xml:space="preserve">центрі </w:t>
      </w:r>
      <w:r w:rsidRPr="005D6BC2">
        <w:rPr>
          <w:sz w:val="28"/>
          <w:szCs w:val="28"/>
          <w:lang w:eastAsia="uk-UA"/>
        </w:rPr>
        <w:t xml:space="preserve"> </w:t>
      </w:r>
      <w:proofErr w:type="spellStart"/>
      <w:r w:rsidRPr="005D6BC2">
        <w:rPr>
          <w:sz w:val="28"/>
          <w:szCs w:val="28"/>
          <w:lang w:eastAsia="uk-UA"/>
        </w:rPr>
        <w:t>здійснюється</w:t>
      </w:r>
      <w:proofErr w:type="spellEnd"/>
      <w:proofErr w:type="gramEnd"/>
      <w:r w:rsidRPr="005D6BC2">
        <w:rPr>
          <w:sz w:val="28"/>
          <w:szCs w:val="28"/>
          <w:lang w:eastAsia="uk-UA"/>
        </w:rPr>
        <w:t xml:space="preserve"> </w:t>
      </w:r>
      <w:proofErr w:type="spellStart"/>
      <w:r w:rsidRPr="005D6BC2">
        <w:rPr>
          <w:sz w:val="28"/>
          <w:szCs w:val="28"/>
          <w:lang w:eastAsia="uk-UA"/>
        </w:rPr>
        <w:t>відповідно</w:t>
      </w:r>
      <w:proofErr w:type="spellEnd"/>
      <w:r w:rsidRPr="005D6BC2">
        <w:rPr>
          <w:sz w:val="28"/>
          <w:szCs w:val="28"/>
          <w:lang w:eastAsia="uk-UA"/>
        </w:rPr>
        <w:t xml:space="preserve"> до </w:t>
      </w:r>
      <w:proofErr w:type="spellStart"/>
      <w:r w:rsidRPr="005D6BC2">
        <w:rPr>
          <w:sz w:val="28"/>
          <w:szCs w:val="28"/>
          <w:lang w:eastAsia="uk-UA"/>
        </w:rPr>
        <w:t>законодавства</w:t>
      </w:r>
      <w:proofErr w:type="spellEnd"/>
      <w:r w:rsidRPr="005D6BC2">
        <w:rPr>
          <w:sz w:val="28"/>
          <w:szCs w:val="28"/>
          <w:lang w:eastAsia="uk-UA"/>
        </w:rPr>
        <w:t>.</w:t>
      </w:r>
    </w:p>
    <w:p w14:paraId="00B63393" w14:textId="008499D7" w:rsidR="00114358" w:rsidRPr="005D6BC2" w:rsidRDefault="00114358" w:rsidP="00114358">
      <w:pPr>
        <w:spacing w:after="150"/>
        <w:jc w:val="both"/>
        <w:rPr>
          <w:sz w:val="28"/>
          <w:szCs w:val="28"/>
          <w:lang w:eastAsia="uk-UA"/>
        </w:rPr>
      </w:pPr>
      <w:r w:rsidRPr="005D6BC2">
        <w:rPr>
          <w:sz w:val="28"/>
          <w:szCs w:val="28"/>
          <w:lang w:eastAsia="uk-UA"/>
        </w:rPr>
        <w:t>2</w:t>
      </w:r>
      <w:r w:rsidRPr="005D6BC2">
        <w:rPr>
          <w:sz w:val="28"/>
          <w:szCs w:val="28"/>
          <w:lang w:val="uk-UA" w:eastAsia="uk-UA"/>
        </w:rPr>
        <w:t>0</w:t>
      </w:r>
      <w:r w:rsidRPr="005D6BC2">
        <w:rPr>
          <w:sz w:val="28"/>
          <w:szCs w:val="28"/>
          <w:lang w:eastAsia="uk-UA"/>
        </w:rPr>
        <w:t xml:space="preserve">. </w:t>
      </w:r>
      <w:proofErr w:type="spellStart"/>
      <w:r w:rsidRPr="005D6BC2">
        <w:rPr>
          <w:sz w:val="28"/>
          <w:szCs w:val="28"/>
          <w:lang w:eastAsia="uk-UA"/>
        </w:rPr>
        <w:t>Моніторинг</w:t>
      </w:r>
      <w:proofErr w:type="spellEnd"/>
      <w:r w:rsidRPr="005D6BC2">
        <w:rPr>
          <w:sz w:val="28"/>
          <w:szCs w:val="28"/>
          <w:lang w:eastAsia="uk-UA"/>
        </w:rPr>
        <w:t xml:space="preserve"> та </w:t>
      </w:r>
      <w:proofErr w:type="spellStart"/>
      <w:r w:rsidRPr="005D6BC2">
        <w:rPr>
          <w:sz w:val="28"/>
          <w:szCs w:val="28"/>
          <w:lang w:eastAsia="uk-UA"/>
        </w:rPr>
        <w:t>оцінювання</w:t>
      </w:r>
      <w:proofErr w:type="spellEnd"/>
      <w:r w:rsidRPr="005D6BC2">
        <w:rPr>
          <w:sz w:val="28"/>
          <w:szCs w:val="28"/>
          <w:lang w:eastAsia="uk-UA"/>
        </w:rPr>
        <w:t xml:space="preserve"> </w:t>
      </w:r>
      <w:proofErr w:type="spellStart"/>
      <w:r w:rsidRPr="005D6BC2">
        <w:rPr>
          <w:sz w:val="28"/>
          <w:szCs w:val="28"/>
          <w:lang w:eastAsia="uk-UA"/>
        </w:rPr>
        <w:t>якості</w:t>
      </w:r>
      <w:proofErr w:type="spellEnd"/>
      <w:r w:rsidRPr="005D6BC2">
        <w:rPr>
          <w:sz w:val="28"/>
          <w:szCs w:val="28"/>
          <w:lang w:eastAsia="uk-UA"/>
        </w:rPr>
        <w:t xml:space="preserve"> </w:t>
      </w:r>
      <w:proofErr w:type="spellStart"/>
      <w:r w:rsidRPr="005D6BC2">
        <w:rPr>
          <w:sz w:val="28"/>
          <w:szCs w:val="28"/>
          <w:lang w:eastAsia="uk-UA"/>
        </w:rPr>
        <w:t>соціальних</w:t>
      </w:r>
      <w:proofErr w:type="spellEnd"/>
      <w:r w:rsidRPr="005D6BC2">
        <w:rPr>
          <w:sz w:val="28"/>
          <w:szCs w:val="28"/>
          <w:lang w:eastAsia="uk-UA"/>
        </w:rPr>
        <w:t xml:space="preserve"> </w:t>
      </w:r>
      <w:proofErr w:type="spellStart"/>
      <w:r w:rsidRPr="005D6BC2">
        <w:rPr>
          <w:sz w:val="28"/>
          <w:szCs w:val="28"/>
          <w:lang w:eastAsia="uk-UA"/>
        </w:rPr>
        <w:t>послуг</w:t>
      </w:r>
      <w:proofErr w:type="spellEnd"/>
      <w:r w:rsidRPr="005D6BC2">
        <w:rPr>
          <w:sz w:val="28"/>
          <w:szCs w:val="28"/>
          <w:lang w:eastAsia="uk-UA"/>
        </w:rPr>
        <w:t xml:space="preserve"> у</w:t>
      </w:r>
      <w:r w:rsidRPr="005D6BC2">
        <w:rPr>
          <w:sz w:val="28"/>
          <w:szCs w:val="28"/>
          <w:lang w:val="uk-UA" w:eastAsia="uk-UA"/>
        </w:rPr>
        <w:t xml:space="preserve"> </w:t>
      </w:r>
      <w:proofErr w:type="gramStart"/>
      <w:r w:rsidRPr="005D6BC2">
        <w:rPr>
          <w:sz w:val="28"/>
          <w:szCs w:val="28"/>
          <w:lang w:val="uk-UA" w:eastAsia="uk-UA"/>
        </w:rPr>
        <w:t xml:space="preserve">Територіальному </w:t>
      </w:r>
      <w:r w:rsidRPr="005D6BC2">
        <w:rPr>
          <w:sz w:val="28"/>
          <w:szCs w:val="28"/>
          <w:lang w:eastAsia="uk-UA"/>
        </w:rPr>
        <w:t xml:space="preserve"> </w:t>
      </w:r>
      <w:proofErr w:type="spellStart"/>
      <w:r w:rsidRPr="005D6BC2">
        <w:rPr>
          <w:sz w:val="28"/>
          <w:szCs w:val="28"/>
          <w:lang w:eastAsia="uk-UA"/>
        </w:rPr>
        <w:t>центрі</w:t>
      </w:r>
      <w:proofErr w:type="spellEnd"/>
      <w:proofErr w:type="gramEnd"/>
      <w:r w:rsidRPr="005D6BC2">
        <w:rPr>
          <w:sz w:val="28"/>
          <w:szCs w:val="28"/>
          <w:lang w:eastAsia="uk-UA"/>
        </w:rPr>
        <w:t xml:space="preserve"> проводиться </w:t>
      </w:r>
      <w:proofErr w:type="spellStart"/>
      <w:r w:rsidRPr="005D6BC2">
        <w:rPr>
          <w:sz w:val="28"/>
          <w:szCs w:val="28"/>
          <w:lang w:eastAsia="uk-UA"/>
        </w:rPr>
        <w:t>відповідно</w:t>
      </w:r>
      <w:proofErr w:type="spellEnd"/>
      <w:r w:rsidRPr="005D6BC2">
        <w:rPr>
          <w:sz w:val="28"/>
          <w:szCs w:val="28"/>
          <w:lang w:eastAsia="uk-UA"/>
        </w:rPr>
        <w:t xml:space="preserve"> до </w:t>
      </w:r>
      <w:proofErr w:type="spellStart"/>
      <w:r w:rsidRPr="005D6BC2">
        <w:rPr>
          <w:sz w:val="28"/>
          <w:szCs w:val="28"/>
          <w:lang w:eastAsia="uk-UA"/>
        </w:rPr>
        <w:t>законодавства</w:t>
      </w:r>
      <w:proofErr w:type="spellEnd"/>
      <w:r w:rsidRPr="005D6BC2">
        <w:rPr>
          <w:sz w:val="28"/>
          <w:szCs w:val="28"/>
          <w:lang w:eastAsia="uk-UA"/>
        </w:rPr>
        <w:t>.</w:t>
      </w:r>
    </w:p>
    <w:p w14:paraId="68E534EA" w14:textId="3B1CE8E1" w:rsidR="00114358" w:rsidRPr="00114358" w:rsidRDefault="00114358" w:rsidP="00114358">
      <w:pPr>
        <w:spacing w:after="150"/>
        <w:ind w:firstLine="450"/>
        <w:jc w:val="both"/>
        <w:rPr>
          <w:sz w:val="28"/>
          <w:szCs w:val="28"/>
          <w:lang w:val="uk-UA" w:eastAsia="uk-UA"/>
        </w:rPr>
      </w:pPr>
      <w:r w:rsidRPr="005D6BC2">
        <w:rPr>
          <w:sz w:val="28"/>
          <w:szCs w:val="28"/>
          <w:lang w:eastAsia="uk-UA"/>
        </w:rPr>
        <w:t xml:space="preserve">Контроль за </w:t>
      </w:r>
      <w:proofErr w:type="spellStart"/>
      <w:r w:rsidRPr="005D6BC2">
        <w:rPr>
          <w:sz w:val="28"/>
          <w:szCs w:val="28"/>
          <w:lang w:eastAsia="uk-UA"/>
        </w:rPr>
        <w:t>додержанням</w:t>
      </w:r>
      <w:proofErr w:type="spellEnd"/>
      <w:r w:rsidRPr="005D6BC2">
        <w:rPr>
          <w:sz w:val="28"/>
          <w:szCs w:val="28"/>
          <w:lang w:eastAsia="uk-UA"/>
        </w:rPr>
        <w:t xml:space="preserve"> </w:t>
      </w:r>
      <w:r w:rsidRPr="005D6BC2">
        <w:rPr>
          <w:sz w:val="28"/>
          <w:szCs w:val="28"/>
          <w:lang w:val="uk-UA" w:eastAsia="uk-UA"/>
        </w:rPr>
        <w:t xml:space="preserve">в Територіальному центрі </w:t>
      </w:r>
      <w:proofErr w:type="spellStart"/>
      <w:r w:rsidRPr="005D6BC2">
        <w:rPr>
          <w:sz w:val="28"/>
          <w:szCs w:val="28"/>
          <w:lang w:eastAsia="uk-UA"/>
        </w:rPr>
        <w:t>вимог</w:t>
      </w:r>
      <w:proofErr w:type="spellEnd"/>
      <w:r w:rsidRPr="005D6BC2">
        <w:rPr>
          <w:sz w:val="28"/>
          <w:szCs w:val="28"/>
          <w:lang w:eastAsia="uk-UA"/>
        </w:rPr>
        <w:t xml:space="preserve"> </w:t>
      </w:r>
      <w:proofErr w:type="spellStart"/>
      <w:r w:rsidRPr="005D6BC2">
        <w:rPr>
          <w:sz w:val="28"/>
          <w:szCs w:val="28"/>
          <w:lang w:eastAsia="uk-UA"/>
        </w:rPr>
        <w:t>законодавства</w:t>
      </w:r>
      <w:proofErr w:type="spellEnd"/>
      <w:r w:rsidRPr="005D6BC2">
        <w:rPr>
          <w:sz w:val="28"/>
          <w:szCs w:val="28"/>
          <w:lang w:eastAsia="uk-UA"/>
        </w:rPr>
        <w:t xml:space="preserve"> у </w:t>
      </w:r>
      <w:proofErr w:type="spellStart"/>
      <w:r w:rsidRPr="005D6BC2">
        <w:rPr>
          <w:sz w:val="28"/>
          <w:szCs w:val="28"/>
          <w:lang w:eastAsia="uk-UA"/>
        </w:rPr>
        <w:t>сфері</w:t>
      </w:r>
      <w:proofErr w:type="spellEnd"/>
      <w:r w:rsidRPr="005D6BC2">
        <w:rPr>
          <w:sz w:val="28"/>
          <w:szCs w:val="28"/>
          <w:lang w:eastAsia="uk-UA"/>
        </w:rPr>
        <w:t xml:space="preserve"> </w:t>
      </w:r>
      <w:proofErr w:type="spellStart"/>
      <w:r w:rsidRPr="005D6BC2">
        <w:rPr>
          <w:sz w:val="28"/>
          <w:szCs w:val="28"/>
          <w:lang w:eastAsia="uk-UA"/>
        </w:rPr>
        <w:t>надання</w:t>
      </w:r>
      <w:proofErr w:type="spellEnd"/>
      <w:r w:rsidRPr="005D6BC2">
        <w:rPr>
          <w:sz w:val="28"/>
          <w:szCs w:val="28"/>
          <w:lang w:eastAsia="uk-UA"/>
        </w:rPr>
        <w:t xml:space="preserve"> </w:t>
      </w:r>
      <w:proofErr w:type="spellStart"/>
      <w:r w:rsidRPr="005D6BC2">
        <w:rPr>
          <w:sz w:val="28"/>
          <w:szCs w:val="28"/>
          <w:lang w:eastAsia="uk-UA"/>
        </w:rPr>
        <w:t>соціальних</w:t>
      </w:r>
      <w:proofErr w:type="spellEnd"/>
      <w:r w:rsidRPr="005D6BC2">
        <w:rPr>
          <w:sz w:val="28"/>
          <w:szCs w:val="28"/>
          <w:lang w:eastAsia="uk-UA"/>
        </w:rPr>
        <w:t xml:space="preserve"> </w:t>
      </w:r>
      <w:proofErr w:type="spellStart"/>
      <w:r w:rsidRPr="005D6BC2">
        <w:rPr>
          <w:sz w:val="28"/>
          <w:szCs w:val="28"/>
          <w:lang w:eastAsia="uk-UA"/>
        </w:rPr>
        <w:t>послуг</w:t>
      </w:r>
      <w:proofErr w:type="spellEnd"/>
      <w:r w:rsidRPr="005D6BC2">
        <w:rPr>
          <w:sz w:val="28"/>
          <w:szCs w:val="28"/>
          <w:lang w:val="uk-UA" w:eastAsia="uk-UA"/>
        </w:rPr>
        <w:t>,</w:t>
      </w:r>
      <w:r w:rsidRPr="005D6BC2">
        <w:rPr>
          <w:sz w:val="28"/>
          <w:szCs w:val="28"/>
          <w:lang w:eastAsia="uk-UA"/>
        </w:rPr>
        <w:t xml:space="preserve"> </w:t>
      </w:r>
      <w:r w:rsidRPr="005D6BC2">
        <w:rPr>
          <w:rStyle w:val="spanrvts0"/>
          <w:rFonts w:eastAsiaTheme="minorEastAsia"/>
          <w:sz w:val="28"/>
          <w:szCs w:val="28"/>
          <w:lang w:val="uk" w:eastAsia="uk"/>
        </w:rPr>
        <w:t xml:space="preserve">за виконанням завдань щодо надання допомоги/підтримки </w:t>
      </w:r>
      <w:r w:rsidRPr="005D6BC2">
        <w:rPr>
          <w:sz w:val="28"/>
          <w:szCs w:val="28"/>
          <w:lang w:val="uk-UA"/>
        </w:rPr>
        <w:t>ветеранам війни та членам їхніх сімей</w:t>
      </w:r>
      <w:r w:rsidRPr="005D6BC2">
        <w:rPr>
          <w:sz w:val="28"/>
          <w:szCs w:val="28"/>
          <w:lang w:eastAsia="uk-UA"/>
        </w:rPr>
        <w:t xml:space="preserve"> </w:t>
      </w:r>
      <w:proofErr w:type="spellStart"/>
      <w:r w:rsidRPr="005D6BC2">
        <w:rPr>
          <w:sz w:val="28"/>
          <w:szCs w:val="28"/>
          <w:lang w:eastAsia="uk-UA"/>
        </w:rPr>
        <w:t>здійснюється</w:t>
      </w:r>
      <w:proofErr w:type="spellEnd"/>
      <w:r w:rsidRPr="005D6BC2">
        <w:rPr>
          <w:sz w:val="28"/>
          <w:szCs w:val="28"/>
          <w:lang w:eastAsia="uk-UA"/>
        </w:rPr>
        <w:t xml:space="preserve"> </w:t>
      </w:r>
      <w:proofErr w:type="gramStart"/>
      <w:r w:rsidRPr="005D6BC2">
        <w:rPr>
          <w:sz w:val="28"/>
          <w:szCs w:val="28"/>
          <w:lang w:eastAsia="uk-UA"/>
        </w:rPr>
        <w:t>в порядку</w:t>
      </w:r>
      <w:proofErr w:type="gramEnd"/>
      <w:r w:rsidRPr="005D6BC2">
        <w:rPr>
          <w:sz w:val="28"/>
          <w:szCs w:val="28"/>
          <w:lang w:eastAsia="uk-UA"/>
        </w:rPr>
        <w:t xml:space="preserve">, </w:t>
      </w:r>
      <w:proofErr w:type="spellStart"/>
      <w:r w:rsidRPr="005D6BC2">
        <w:rPr>
          <w:sz w:val="28"/>
          <w:szCs w:val="28"/>
          <w:lang w:eastAsia="uk-UA"/>
        </w:rPr>
        <w:t>визначеному</w:t>
      </w:r>
      <w:proofErr w:type="spellEnd"/>
      <w:r w:rsidRPr="005D6BC2">
        <w:rPr>
          <w:sz w:val="28"/>
          <w:szCs w:val="28"/>
          <w:lang w:eastAsia="uk-UA"/>
        </w:rPr>
        <w:t xml:space="preserve"> </w:t>
      </w:r>
      <w:proofErr w:type="spellStart"/>
      <w:r w:rsidRPr="005D6BC2">
        <w:rPr>
          <w:sz w:val="28"/>
          <w:szCs w:val="28"/>
          <w:lang w:eastAsia="uk-UA"/>
        </w:rPr>
        <w:t>Кабінетом</w:t>
      </w:r>
      <w:proofErr w:type="spellEnd"/>
      <w:r w:rsidRPr="005D6BC2">
        <w:rPr>
          <w:sz w:val="28"/>
          <w:szCs w:val="28"/>
          <w:lang w:eastAsia="uk-UA"/>
        </w:rPr>
        <w:t xml:space="preserve"> </w:t>
      </w:r>
      <w:proofErr w:type="spellStart"/>
      <w:r w:rsidRPr="005D6BC2">
        <w:rPr>
          <w:sz w:val="28"/>
          <w:szCs w:val="28"/>
          <w:lang w:eastAsia="uk-UA"/>
        </w:rPr>
        <w:t>Міністрів</w:t>
      </w:r>
      <w:proofErr w:type="spellEnd"/>
      <w:r w:rsidRPr="005D6BC2">
        <w:rPr>
          <w:sz w:val="28"/>
          <w:szCs w:val="28"/>
          <w:lang w:eastAsia="uk-UA"/>
        </w:rPr>
        <w:t xml:space="preserve"> </w:t>
      </w:r>
      <w:proofErr w:type="spellStart"/>
      <w:r w:rsidRPr="005D6BC2">
        <w:rPr>
          <w:sz w:val="28"/>
          <w:szCs w:val="28"/>
          <w:lang w:eastAsia="uk-UA"/>
        </w:rPr>
        <w:t>України</w:t>
      </w:r>
      <w:proofErr w:type="spellEnd"/>
      <w:r w:rsidRPr="005D6BC2">
        <w:rPr>
          <w:sz w:val="28"/>
          <w:szCs w:val="28"/>
          <w:lang w:eastAsia="uk-UA"/>
        </w:rPr>
        <w:t>.</w:t>
      </w:r>
    </w:p>
    <w:p w14:paraId="45B1AC13" w14:textId="41FCE003" w:rsidR="0031071E" w:rsidRPr="00882CE8" w:rsidRDefault="00114358"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eastAsia="uk-UA"/>
        </w:rPr>
      </w:pPr>
      <w:bookmarkStart w:id="60" w:name="o71"/>
      <w:bookmarkEnd w:id="60"/>
      <w:r>
        <w:rPr>
          <w:color w:val="000000" w:themeColor="text1"/>
          <w:sz w:val="28"/>
          <w:szCs w:val="28"/>
          <w:lang w:val="uk-UA" w:eastAsia="uk-UA"/>
        </w:rPr>
        <w:t>20</w:t>
      </w:r>
      <w:r w:rsidR="0031071E" w:rsidRPr="00882CE8">
        <w:rPr>
          <w:color w:val="000000" w:themeColor="text1"/>
          <w:sz w:val="28"/>
          <w:szCs w:val="28"/>
          <w:lang w:val="uk-UA" w:eastAsia="uk-UA"/>
        </w:rPr>
        <w:t xml:space="preserve">.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14:paraId="4C23376F" w14:textId="77777777" w:rsidR="0031071E" w:rsidRPr="00882CE8"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bookmarkStart w:id="61" w:name="o72"/>
      <w:bookmarkEnd w:id="61"/>
      <w:r w:rsidRPr="00882CE8">
        <w:rPr>
          <w:color w:val="000000" w:themeColor="text1"/>
          <w:sz w:val="28"/>
          <w:szCs w:val="28"/>
          <w:lang w:val="uk-UA" w:eastAsia="uk-UA"/>
        </w:rPr>
        <w:t xml:space="preserve">У Територіальному центрі можуть утворюватися </w:t>
      </w:r>
      <w:proofErr w:type="spellStart"/>
      <w:r w:rsidRPr="00882CE8">
        <w:rPr>
          <w:color w:val="000000" w:themeColor="text1"/>
          <w:sz w:val="28"/>
          <w:szCs w:val="28"/>
          <w:lang w:val="uk-UA" w:eastAsia="uk-UA"/>
        </w:rPr>
        <w:t>мультидисциплінарні</w:t>
      </w:r>
      <w:proofErr w:type="spellEnd"/>
      <w:r w:rsidRPr="00882CE8">
        <w:rPr>
          <w:color w:val="000000" w:themeColor="text1"/>
          <w:sz w:val="28"/>
          <w:szCs w:val="28"/>
          <w:lang w:val="uk-UA" w:eastAsia="uk-UA"/>
        </w:rPr>
        <w:t xml:space="preserve"> команди відповідно до Порядку  організації  </w:t>
      </w:r>
      <w:proofErr w:type="spellStart"/>
      <w:r w:rsidRPr="00882CE8">
        <w:rPr>
          <w:color w:val="000000" w:themeColor="text1"/>
          <w:sz w:val="28"/>
          <w:szCs w:val="28"/>
          <w:lang w:val="uk-UA" w:eastAsia="uk-UA"/>
        </w:rPr>
        <w:t>мультидисциплінарного</w:t>
      </w:r>
      <w:proofErr w:type="spellEnd"/>
      <w:r w:rsidRPr="00882CE8">
        <w:rPr>
          <w:color w:val="000000" w:themeColor="text1"/>
          <w:sz w:val="28"/>
          <w:szCs w:val="28"/>
          <w:lang w:val="uk-UA" w:eastAsia="uk-UA"/>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882CE8">
        <w:rPr>
          <w:color w:val="000000" w:themeColor="text1"/>
          <w:sz w:val="28"/>
          <w:szCs w:val="28"/>
          <w:lang w:val="uk-UA" w:eastAsia="uk-UA"/>
        </w:rPr>
        <w:t>Мінсоцполітики</w:t>
      </w:r>
      <w:proofErr w:type="spellEnd"/>
      <w:r w:rsidRPr="00882CE8">
        <w:rPr>
          <w:color w:val="000000" w:themeColor="text1"/>
          <w:sz w:val="28"/>
          <w:szCs w:val="28"/>
          <w:lang w:val="uk-UA" w:eastAsia="uk-UA"/>
        </w:rPr>
        <w:t xml:space="preserve">. </w:t>
      </w:r>
    </w:p>
    <w:p w14:paraId="7E1271B1" w14:textId="487E3A63" w:rsidR="0031071E" w:rsidRPr="00882CE8" w:rsidRDefault="00114358"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eastAsia="uk-UA"/>
        </w:rPr>
      </w:pPr>
      <w:r>
        <w:rPr>
          <w:color w:val="000000" w:themeColor="text1"/>
          <w:sz w:val="28"/>
          <w:szCs w:val="28"/>
          <w:lang w:val="uk-UA" w:eastAsia="uk-UA"/>
        </w:rPr>
        <w:t>21</w:t>
      </w:r>
      <w:r w:rsidR="0031071E" w:rsidRPr="00882CE8">
        <w:rPr>
          <w:color w:val="000000" w:themeColor="text1"/>
          <w:sz w:val="28"/>
          <w:szCs w:val="28"/>
          <w:lang w:val="uk-UA" w:eastAsia="uk-UA"/>
        </w:rPr>
        <w:t xml:space="preserve">. Територіальний центр </w:t>
      </w:r>
      <w:r w:rsidR="0031071E">
        <w:rPr>
          <w:color w:val="000000" w:themeColor="text1"/>
          <w:sz w:val="28"/>
          <w:szCs w:val="28"/>
          <w:lang w:val="uk-UA" w:eastAsia="uk-UA"/>
        </w:rPr>
        <w:t>має право в установленому</w:t>
      </w:r>
      <w:r w:rsidR="0031071E" w:rsidRPr="00882CE8">
        <w:rPr>
          <w:color w:val="000000" w:themeColor="text1"/>
          <w:sz w:val="28"/>
          <w:szCs w:val="28"/>
          <w:lang w:val="uk-UA" w:eastAsia="uk-UA"/>
        </w:rPr>
        <w:t xml:space="preserve"> порядку отримувати гуманітарну та благодійну допомогу, в тому числі із-за кордону, як</w:t>
      </w:r>
      <w:r w:rsidR="0031071E">
        <w:rPr>
          <w:color w:val="000000" w:themeColor="text1"/>
          <w:sz w:val="28"/>
          <w:szCs w:val="28"/>
          <w:lang w:val="uk-UA" w:eastAsia="uk-UA"/>
        </w:rPr>
        <w:t xml:space="preserve">а використовується для надання </w:t>
      </w:r>
      <w:r w:rsidR="0031071E" w:rsidRPr="00882CE8">
        <w:rPr>
          <w:color w:val="000000" w:themeColor="text1"/>
          <w:sz w:val="28"/>
          <w:szCs w:val="28"/>
          <w:lang w:val="uk-UA" w:eastAsia="uk-UA"/>
        </w:rPr>
        <w:t>допомоги  гром</w:t>
      </w:r>
      <w:r w:rsidR="0031071E">
        <w:rPr>
          <w:color w:val="000000" w:themeColor="text1"/>
          <w:sz w:val="28"/>
          <w:szCs w:val="28"/>
          <w:lang w:val="uk-UA" w:eastAsia="uk-UA"/>
        </w:rPr>
        <w:t xml:space="preserve">адянам, зазначеним у пункті 5 </w:t>
      </w:r>
      <w:r w:rsidR="0031071E" w:rsidRPr="00882CE8">
        <w:rPr>
          <w:color w:val="000000" w:themeColor="text1"/>
          <w:sz w:val="28"/>
          <w:szCs w:val="28"/>
          <w:lang w:val="uk-UA" w:eastAsia="uk-UA"/>
        </w:rPr>
        <w:t xml:space="preserve">цього Положення, та поліпшення матеріально-технічної бази Територіального центру. </w:t>
      </w:r>
    </w:p>
    <w:p w14:paraId="24A0815F" w14:textId="71EE0FD5" w:rsidR="0031071E" w:rsidRPr="00882CE8"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eastAsia="uk-UA"/>
        </w:rPr>
      </w:pPr>
      <w:bookmarkStart w:id="62" w:name="o74"/>
      <w:bookmarkEnd w:id="62"/>
      <w:r w:rsidRPr="00882CE8">
        <w:rPr>
          <w:color w:val="000000" w:themeColor="text1"/>
          <w:sz w:val="28"/>
          <w:szCs w:val="28"/>
          <w:lang w:val="uk-UA" w:eastAsia="uk-UA"/>
        </w:rPr>
        <w:t>2</w:t>
      </w:r>
      <w:r w:rsidR="00114358">
        <w:rPr>
          <w:color w:val="000000" w:themeColor="text1"/>
          <w:sz w:val="28"/>
          <w:szCs w:val="28"/>
          <w:lang w:val="uk-UA" w:eastAsia="uk-UA"/>
        </w:rPr>
        <w:t>2</w:t>
      </w:r>
      <w:r w:rsidRPr="00882CE8">
        <w:rPr>
          <w:color w:val="000000" w:themeColor="text1"/>
          <w:sz w:val="28"/>
          <w:szCs w:val="28"/>
          <w:lang w:val="uk-UA" w:eastAsia="uk-UA"/>
        </w:rPr>
        <w:t>. Перевірка роб</w:t>
      </w:r>
      <w:r>
        <w:rPr>
          <w:color w:val="000000" w:themeColor="text1"/>
          <w:sz w:val="28"/>
          <w:szCs w:val="28"/>
          <w:lang w:val="uk-UA" w:eastAsia="uk-UA"/>
        </w:rPr>
        <w:t>оти та контроль за організацією</w:t>
      </w:r>
      <w:r w:rsidRPr="00882CE8">
        <w:rPr>
          <w:color w:val="000000" w:themeColor="text1"/>
          <w:sz w:val="28"/>
          <w:szCs w:val="28"/>
          <w:lang w:val="uk-UA" w:eastAsia="uk-UA"/>
        </w:rPr>
        <w:t xml:space="preserve"> діял</w:t>
      </w:r>
      <w:r>
        <w:rPr>
          <w:color w:val="000000" w:themeColor="text1"/>
          <w:sz w:val="28"/>
          <w:szCs w:val="28"/>
          <w:lang w:val="uk-UA" w:eastAsia="uk-UA"/>
        </w:rPr>
        <w:t xml:space="preserve">ьності, пов'язаної </w:t>
      </w:r>
      <w:r w:rsidRPr="00882CE8">
        <w:rPr>
          <w:color w:val="000000" w:themeColor="text1"/>
          <w:sz w:val="28"/>
          <w:szCs w:val="28"/>
          <w:lang w:val="uk-UA" w:eastAsia="uk-UA"/>
        </w:rPr>
        <w:t xml:space="preserve">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14:paraId="3C8FECE8" w14:textId="0AE0510D" w:rsidR="0031071E" w:rsidRPr="00882CE8" w:rsidRDefault="0031071E" w:rsidP="000E75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eastAsia="uk-UA"/>
        </w:rPr>
      </w:pPr>
      <w:bookmarkStart w:id="63" w:name="o75"/>
      <w:bookmarkEnd w:id="63"/>
      <w:r w:rsidRPr="00882CE8">
        <w:rPr>
          <w:color w:val="000000" w:themeColor="text1"/>
          <w:sz w:val="28"/>
          <w:szCs w:val="28"/>
          <w:lang w:val="uk-UA" w:eastAsia="uk-UA"/>
        </w:rPr>
        <w:t>2</w:t>
      </w:r>
      <w:r w:rsidR="00114358">
        <w:rPr>
          <w:color w:val="000000" w:themeColor="text1"/>
          <w:sz w:val="28"/>
          <w:szCs w:val="28"/>
          <w:lang w:val="uk-UA" w:eastAsia="uk-UA"/>
        </w:rPr>
        <w:t>3</w:t>
      </w:r>
      <w:r w:rsidRPr="00882CE8">
        <w:rPr>
          <w:color w:val="000000" w:themeColor="text1"/>
          <w:sz w:val="28"/>
          <w:szCs w:val="28"/>
          <w:lang w:val="uk-UA" w:eastAsia="uk-UA"/>
        </w:rPr>
        <w:t>. Територіальний центр є юридичною особою, має самостійний баланс, рахунки в органах  Казначейства, печатку із своїм найменуванням, штампи та бланки.</w:t>
      </w:r>
    </w:p>
    <w:p w14:paraId="2AA65AFF" w14:textId="33A65E4B" w:rsidR="0031071E" w:rsidRPr="00882CE8" w:rsidRDefault="0031071E" w:rsidP="002535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eastAsia="uk-UA"/>
        </w:rPr>
      </w:pPr>
      <w:r w:rsidRPr="00882CE8">
        <w:rPr>
          <w:color w:val="000000" w:themeColor="text1"/>
          <w:sz w:val="28"/>
          <w:szCs w:val="28"/>
          <w:lang w:val="uk-UA" w:eastAsia="uk-UA"/>
        </w:rPr>
        <w:lastRenderedPageBreak/>
        <w:t>2</w:t>
      </w:r>
      <w:r w:rsidR="00114358">
        <w:rPr>
          <w:color w:val="000000" w:themeColor="text1"/>
          <w:sz w:val="28"/>
          <w:szCs w:val="28"/>
          <w:lang w:val="uk-UA" w:eastAsia="uk-UA"/>
        </w:rPr>
        <w:t>4</w:t>
      </w:r>
      <w:r w:rsidRPr="00882CE8">
        <w:rPr>
          <w:color w:val="000000" w:themeColor="text1"/>
          <w:sz w:val="28"/>
          <w:szCs w:val="28"/>
          <w:lang w:val="uk-UA" w:eastAsia="uk-UA"/>
        </w:rPr>
        <w:t>. Територіальний центр надання соціальних послуг утворений та зареєстрований в порядку, визначеному законом, що регулює діяльність відповідної неприбуткової установи.</w:t>
      </w:r>
    </w:p>
    <w:p w14:paraId="4AFDB763" w14:textId="77777777" w:rsidR="0031071E" w:rsidRPr="00882CE8" w:rsidRDefault="0031071E" w:rsidP="0031071E">
      <w:pPr>
        <w:ind w:firstLine="709"/>
        <w:jc w:val="both"/>
        <w:rPr>
          <w:color w:val="000000" w:themeColor="text1"/>
          <w:sz w:val="28"/>
          <w:szCs w:val="28"/>
          <w:lang w:val="uk-UA" w:eastAsia="uk-UA"/>
        </w:rPr>
      </w:pPr>
      <w:r w:rsidRPr="00882CE8">
        <w:rPr>
          <w:color w:val="000000" w:themeColor="text1"/>
          <w:sz w:val="28"/>
          <w:szCs w:val="28"/>
          <w:lang w:val="uk-UA" w:eastAsia="uk-UA"/>
        </w:rPr>
        <w:t>Цим Положенням забороняється розподіл отриманих доходів (прибутків) або їх частини серед засновників (учасників) такої установи, працівників (крім оплати їхньої праці та  нарахування єдиного соціального внеску).</w:t>
      </w:r>
    </w:p>
    <w:p w14:paraId="02712723" w14:textId="77777777" w:rsidR="0031071E" w:rsidRPr="00882CE8" w:rsidRDefault="0031071E" w:rsidP="0031071E">
      <w:pPr>
        <w:ind w:firstLine="709"/>
        <w:jc w:val="both"/>
        <w:rPr>
          <w:color w:val="000000" w:themeColor="text1"/>
          <w:sz w:val="28"/>
          <w:szCs w:val="28"/>
          <w:lang w:val="uk-UA" w:eastAsia="uk-UA"/>
        </w:rPr>
      </w:pPr>
      <w:r w:rsidRPr="00882CE8">
        <w:rPr>
          <w:color w:val="000000" w:themeColor="text1"/>
          <w:sz w:val="28"/>
          <w:szCs w:val="28"/>
          <w:lang w:val="uk-UA" w:eastAsia="uk-UA"/>
        </w:rPr>
        <w:t>Доходи Територіального центру, як неприбуткової установи, використовуються виключно для фінансування видатків на утримання Територіального центру, реалізації мети, цілей, завдань та напрямів діяльності, визначених цим Положенням.</w:t>
      </w:r>
    </w:p>
    <w:p w14:paraId="49F718D8" w14:textId="054F5410" w:rsidR="0031071E" w:rsidRPr="00882CE8" w:rsidRDefault="0031071E" w:rsidP="00253562">
      <w:pPr>
        <w:jc w:val="both"/>
        <w:rPr>
          <w:color w:val="000000" w:themeColor="text1"/>
          <w:sz w:val="28"/>
          <w:szCs w:val="28"/>
          <w:lang w:val="uk-UA" w:eastAsia="uk-UA"/>
        </w:rPr>
      </w:pPr>
      <w:r w:rsidRPr="00882CE8">
        <w:rPr>
          <w:color w:val="000000" w:themeColor="text1"/>
          <w:sz w:val="28"/>
          <w:szCs w:val="28"/>
          <w:lang w:val="uk-UA" w:eastAsia="uk-UA"/>
        </w:rPr>
        <w:t>2</w:t>
      </w:r>
      <w:r w:rsidR="00114358">
        <w:rPr>
          <w:color w:val="000000" w:themeColor="text1"/>
          <w:sz w:val="28"/>
          <w:szCs w:val="28"/>
          <w:lang w:val="uk-UA" w:eastAsia="uk-UA"/>
        </w:rPr>
        <w:t>5</w:t>
      </w:r>
      <w:r w:rsidRPr="00882CE8">
        <w:rPr>
          <w:color w:val="000000" w:themeColor="text1"/>
          <w:sz w:val="28"/>
          <w:szCs w:val="28"/>
          <w:lang w:val="uk-UA" w:eastAsia="uk-UA"/>
        </w:rPr>
        <w:t>. Територіальний центр припиняє свою діяльність за рішенням Обухівської міської ради Київської області.</w:t>
      </w:r>
    </w:p>
    <w:p w14:paraId="2780F9FA" w14:textId="77777777" w:rsidR="0031071E" w:rsidRPr="00882CE8"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r w:rsidRPr="00882CE8">
        <w:rPr>
          <w:color w:val="000000" w:themeColor="text1"/>
          <w:sz w:val="28"/>
          <w:szCs w:val="28"/>
          <w:lang w:val="uk-UA" w:eastAsia="uk-UA"/>
        </w:rPr>
        <w:t xml:space="preserve">Працівникам Територіального центру, що звільняються у зв’язку з припиненням юридичної особи, ліквідацією або реорганізацією гарантується дотримання їх прав та інтересів згідно з чинним законодавством. </w:t>
      </w:r>
    </w:p>
    <w:p w14:paraId="1A02BEB2" w14:textId="77777777" w:rsidR="0031071E" w:rsidRPr="00882CE8"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r w:rsidRPr="00882CE8">
        <w:rPr>
          <w:color w:val="000000" w:themeColor="text1"/>
          <w:sz w:val="28"/>
          <w:szCs w:val="28"/>
          <w:lang w:val="uk-UA" w:eastAsia="uk-UA"/>
        </w:rPr>
        <w:t>У разі припинення діяльності Територіального центру (у разі ліквідації, злиття, поділу, приєднання або перетворення) передбачається передача активів одній або декільком неприбутковим організаціям відповідного виду або зарахування до доходу бюджету.</w:t>
      </w:r>
    </w:p>
    <w:p w14:paraId="765A6217" w14:textId="13D3A5DD" w:rsidR="0031071E" w:rsidRPr="00882CE8" w:rsidRDefault="0031071E" w:rsidP="00253562">
      <w:pPr>
        <w:tabs>
          <w:tab w:val="left" w:pos="180"/>
        </w:tabs>
        <w:jc w:val="both"/>
        <w:rPr>
          <w:color w:val="000000" w:themeColor="text1"/>
          <w:sz w:val="28"/>
          <w:szCs w:val="28"/>
          <w:lang w:val="uk-UA"/>
        </w:rPr>
      </w:pPr>
      <w:r w:rsidRPr="00882CE8">
        <w:rPr>
          <w:color w:val="000000" w:themeColor="text1"/>
          <w:sz w:val="28"/>
          <w:szCs w:val="28"/>
          <w:lang w:val="uk-UA"/>
        </w:rPr>
        <w:t>2</w:t>
      </w:r>
      <w:r w:rsidR="00114358">
        <w:rPr>
          <w:color w:val="000000" w:themeColor="text1"/>
          <w:sz w:val="28"/>
          <w:szCs w:val="28"/>
          <w:lang w:val="uk-UA"/>
        </w:rPr>
        <w:t>6</w:t>
      </w:r>
      <w:r w:rsidRPr="00882CE8">
        <w:rPr>
          <w:color w:val="000000" w:themeColor="text1"/>
          <w:sz w:val="28"/>
          <w:szCs w:val="28"/>
          <w:lang w:val="uk-UA"/>
        </w:rPr>
        <w:t xml:space="preserve">. Зміни в положення про Територіальний центр надання соціальних послуг Обухівської </w:t>
      </w:r>
      <w:r w:rsidRPr="00882CE8">
        <w:rPr>
          <w:b/>
          <w:color w:val="000000" w:themeColor="text1"/>
          <w:sz w:val="28"/>
          <w:szCs w:val="28"/>
          <w:lang w:val="uk-UA"/>
        </w:rPr>
        <w:t xml:space="preserve"> </w:t>
      </w:r>
      <w:r w:rsidRPr="00882CE8">
        <w:rPr>
          <w:color w:val="000000" w:themeColor="text1"/>
          <w:sz w:val="28"/>
          <w:szCs w:val="28"/>
          <w:lang w:val="uk-UA"/>
        </w:rPr>
        <w:t>вносяться за рішенням Обухівської міської ради Київської області та оформлюються шляхом викладання Положення в новій редакції.</w:t>
      </w:r>
    </w:p>
    <w:p w14:paraId="04720BBD" w14:textId="33FAEE36" w:rsidR="0031071E" w:rsidRPr="00882CE8" w:rsidRDefault="0031071E" w:rsidP="00253562">
      <w:pPr>
        <w:tabs>
          <w:tab w:val="left" w:pos="180"/>
        </w:tabs>
        <w:jc w:val="both"/>
        <w:rPr>
          <w:color w:val="000000" w:themeColor="text1"/>
          <w:sz w:val="28"/>
          <w:szCs w:val="28"/>
          <w:lang w:val="uk-UA"/>
        </w:rPr>
      </w:pPr>
      <w:r w:rsidRPr="00882CE8">
        <w:rPr>
          <w:color w:val="000000" w:themeColor="text1"/>
          <w:sz w:val="28"/>
          <w:szCs w:val="28"/>
          <w:lang w:val="uk-UA"/>
        </w:rPr>
        <w:t>2</w:t>
      </w:r>
      <w:r w:rsidR="00114358">
        <w:rPr>
          <w:color w:val="000000" w:themeColor="text1"/>
          <w:sz w:val="28"/>
          <w:szCs w:val="28"/>
          <w:lang w:val="uk-UA"/>
        </w:rPr>
        <w:t>7</w:t>
      </w:r>
      <w:r w:rsidRPr="00882CE8">
        <w:rPr>
          <w:color w:val="000000" w:themeColor="text1"/>
          <w:sz w:val="28"/>
          <w:szCs w:val="28"/>
          <w:lang w:val="uk-UA"/>
        </w:rPr>
        <w:t>. Прийняті зміни підлягають державній реєстрації в порядку, визначеному чинним законодавством України.</w:t>
      </w:r>
    </w:p>
    <w:p w14:paraId="2638FD0C" w14:textId="77777777" w:rsidR="0031071E" w:rsidRDefault="0031071E"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p>
    <w:p w14:paraId="30BD494C" w14:textId="77777777" w:rsidR="00B92F09" w:rsidRPr="00882CE8" w:rsidRDefault="00B92F09" w:rsidP="003107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p>
    <w:p w14:paraId="73506F5A" w14:textId="77777777" w:rsidR="0031071E" w:rsidRDefault="0031071E" w:rsidP="0031071E">
      <w:pPr>
        <w:overflowPunct w:val="0"/>
        <w:autoSpaceDE w:val="0"/>
        <w:autoSpaceDN w:val="0"/>
        <w:adjustRightInd w:val="0"/>
        <w:jc w:val="both"/>
        <w:rPr>
          <w:b/>
          <w:sz w:val="28"/>
          <w:szCs w:val="28"/>
          <w:lang w:val="hr-HR" w:eastAsia="uk-UA"/>
        </w:rPr>
      </w:pPr>
      <w:r>
        <w:rPr>
          <w:b/>
          <w:sz w:val="28"/>
          <w:szCs w:val="28"/>
          <w:lang w:val="hr-HR" w:eastAsia="uk-UA"/>
        </w:rPr>
        <w:t xml:space="preserve">Директор Територіального центру </w:t>
      </w:r>
    </w:p>
    <w:p w14:paraId="6FCCC029" w14:textId="77777777" w:rsidR="0031071E" w:rsidRDefault="0031071E" w:rsidP="0031071E">
      <w:pPr>
        <w:overflowPunct w:val="0"/>
        <w:autoSpaceDE w:val="0"/>
        <w:autoSpaceDN w:val="0"/>
        <w:adjustRightInd w:val="0"/>
        <w:jc w:val="both"/>
        <w:rPr>
          <w:b/>
          <w:sz w:val="28"/>
          <w:szCs w:val="28"/>
          <w:lang w:val="hr-HR" w:eastAsia="uk-UA"/>
        </w:rPr>
      </w:pPr>
      <w:r>
        <w:rPr>
          <w:b/>
          <w:sz w:val="28"/>
          <w:szCs w:val="28"/>
          <w:lang w:val="hr-HR" w:eastAsia="uk-UA"/>
        </w:rPr>
        <w:t xml:space="preserve">надання  соціальних послуг </w:t>
      </w:r>
    </w:p>
    <w:p w14:paraId="1CF4D776" w14:textId="77777777" w:rsidR="0031071E" w:rsidRPr="00882CE8" w:rsidRDefault="0031071E" w:rsidP="0031071E">
      <w:pPr>
        <w:overflowPunct w:val="0"/>
        <w:autoSpaceDE w:val="0"/>
        <w:autoSpaceDN w:val="0"/>
        <w:adjustRightInd w:val="0"/>
        <w:jc w:val="both"/>
        <w:rPr>
          <w:b/>
          <w:sz w:val="28"/>
          <w:szCs w:val="28"/>
          <w:lang w:val="uk-UA" w:eastAsia="uk-UA"/>
        </w:rPr>
      </w:pPr>
      <w:r>
        <w:rPr>
          <w:b/>
          <w:color w:val="000000" w:themeColor="text1"/>
          <w:sz w:val="28"/>
          <w:szCs w:val="28"/>
          <w:lang w:val="hr-HR" w:eastAsia="uk-UA"/>
        </w:rPr>
        <w:t>Обухівської міської ради</w:t>
      </w:r>
      <w:r>
        <w:rPr>
          <w:b/>
          <w:color w:val="FF0000"/>
          <w:sz w:val="28"/>
          <w:szCs w:val="28"/>
          <w:lang w:val="hr-HR" w:eastAsia="uk-UA"/>
        </w:rPr>
        <w:t xml:space="preserve">                   </w:t>
      </w:r>
      <w:r>
        <w:rPr>
          <w:b/>
          <w:color w:val="FF0000"/>
          <w:sz w:val="28"/>
          <w:szCs w:val="28"/>
          <w:lang w:val="uk-UA" w:eastAsia="uk-UA"/>
        </w:rPr>
        <w:t xml:space="preserve">                     </w:t>
      </w:r>
    </w:p>
    <w:p w14:paraId="77FA995D" w14:textId="77777777" w:rsidR="0031071E" w:rsidRDefault="0031071E" w:rsidP="0031071E">
      <w:pPr>
        <w:overflowPunct w:val="0"/>
        <w:autoSpaceDE w:val="0"/>
        <w:autoSpaceDN w:val="0"/>
        <w:adjustRightInd w:val="0"/>
        <w:jc w:val="both"/>
        <w:rPr>
          <w:sz w:val="28"/>
          <w:szCs w:val="28"/>
          <w:lang w:val="hr-HR" w:eastAsia="uk-UA"/>
        </w:rPr>
      </w:pPr>
      <w:r>
        <w:rPr>
          <w:b/>
          <w:sz w:val="28"/>
          <w:szCs w:val="28"/>
          <w:lang w:val="hr-HR" w:eastAsia="uk-UA"/>
        </w:rPr>
        <w:t xml:space="preserve">Київської області                                         </w:t>
      </w:r>
      <w:r>
        <w:rPr>
          <w:b/>
          <w:sz w:val="28"/>
          <w:szCs w:val="28"/>
          <w:lang w:val="uk-UA" w:eastAsia="uk-UA"/>
        </w:rPr>
        <w:t xml:space="preserve">                     Оксана ГЕРАСИМЧУК</w:t>
      </w:r>
      <w:r>
        <w:rPr>
          <w:b/>
          <w:sz w:val="28"/>
          <w:szCs w:val="28"/>
          <w:lang w:val="hr-HR" w:eastAsia="uk-UA"/>
        </w:rPr>
        <w:t xml:space="preserve"> </w:t>
      </w:r>
    </w:p>
    <w:p w14:paraId="63DA7A45" w14:textId="77777777" w:rsidR="0031071E" w:rsidRDefault="0031071E" w:rsidP="0031071E">
      <w:pPr>
        <w:widowControl w:val="0"/>
        <w:ind w:firstLine="709"/>
        <w:jc w:val="both"/>
        <w:rPr>
          <w:color w:val="000000"/>
          <w:lang w:val="uk-UA" w:eastAsia="uk-UA" w:bidi="uk-UA"/>
        </w:rPr>
      </w:pPr>
    </w:p>
    <w:p w14:paraId="4F91A213" w14:textId="77777777" w:rsidR="0031071E" w:rsidRPr="00E87103" w:rsidRDefault="0031071E" w:rsidP="0031071E">
      <w:pPr>
        <w:ind w:firstLine="709"/>
        <w:jc w:val="both"/>
        <w:rPr>
          <w:lang w:val="uk-UA"/>
        </w:rPr>
      </w:pPr>
    </w:p>
    <w:p w14:paraId="67169E94" w14:textId="77777777" w:rsidR="002036A4" w:rsidRPr="00F82B6E" w:rsidRDefault="002036A4">
      <w:pPr>
        <w:rPr>
          <w:sz w:val="28"/>
          <w:szCs w:val="28"/>
          <w:lang w:val="hr-HR"/>
        </w:rPr>
      </w:pPr>
    </w:p>
    <w:sectPr w:rsidR="002036A4" w:rsidRPr="00F82B6E" w:rsidSect="00B92F09">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13F89"/>
    <w:multiLevelType w:val="hybridMultilevel"/>
    <w:tmpl w:val="C932FD4A"/>
    <w:lvl w:ilvl="0" w:tplc="B50049E2">
      <w:start w:val="1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1339623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FBC"/>
    <w:rsid w:val="00010250"/>
    <w:rsid w:val="00094A20"/>
    <w:rsid w:val="000E75EC"/>
    <w:rsid w:val="00114358"/>
    <w:rsid w:val="002036A4"/>
    <w:rsid w:val="00253562"/>
    <w:rsid w:val="002E5773"/>
    <w:rsid w:val="0031071E"/>
    <w:rsid w:val="003A1345"/>
    <w:rsid w:val="004800DC"/>
    <w:rsid w:val="00490FC3"/>
    <w:rsid w:val="004A2203"/>
    <w:rsid w:val="004E3497"/>
    <w:rsid w:val="005C7762"/>
    <w:rsid w:val="005D6BC2"/>
    <w:rsid w:val="00620926"/>
    <w:rsid w:val="00656A16"/>
    <w:rsid w:val="0066367A"/>
    <w:rsid w:val="006824A8"/>
    <w:rsid w:val="006B203C"/>
    <w:rsid w:val="006F0995"/>
    <w:rsid w:val="008A0A32"/>
    <w:rsid w:val="009342A7"/>
    <w:rsid w:val="00A15E14"/>
    <w:rsid w:val="00A830C1"/>
    <w:rsid w:val="00AD2286"/>
    <w:rsid w:val="00B20D7A"/>
    <w:rsid w:val="00B361B0"/>
    <w:rsid w:val="00B92F09"/>
    <w:rsid w:val="00CA14A8"/>
    <w:rsid w:val="00CC6867"/>
    <w:rsid w:val="00CD2FBC"/>
    <w:rsid w:val="00D02408"/>
    <w:rsid w:val="00D16520"/>
    <w:rsid w:val="00D264B1"/>
    <w:rsid w:val="00D57271"/>
    <w:rsid w:val="00D64F25"/>
    <w:rsid w:val="00D82A62"/>
    <w:rsid w:val="00D86418"/>
    <w:rsid w:val="00DA230E"/>
    <w:rsid w:val="00E174A9"/>
    <w:rsid w:val="00E61939"/>
    <w:rsid w:val="00F6290C"/>
    <w:rsid w:val="00F82B6E"/>
    <w:rsid w:val="00FC57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2E223"/>
  <w15:chartTrackingRefBased/>
  <w15:docId w15:val="{1FA90A81-AE41-41A9-94BC-19FB6105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071E"/>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CD2FBC"/>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uk-UA" w:eastAsia="en-US"/>
      <w14:ligatures w14:val="standardContextual"/>
    </w:rPr>
  </w:style>
  <w:style w:type="paragraph" w:styleId="2">
    <w:name w:val="heading 2"/>
    <w:basedOn w:val="a"/>
    <w:next w:val="a"/>
    <w:link w:val="20"/>
    <w:uiPriority w:val="9"/>
    <w:semiHidden/>
    <w:unhideWhenUsed/>
    <w:qFormat/>
    <w:rsid w:val="00CD2FBC"/>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uk-UA" w:eastAsia="en-US"/>
      <w14:ligatures w14:val="standardContextual"/>
    </w:rPr>
  </w:style>
  <w:style w:type="paragraph" w:styleId="3">
    <w:name w:val="heading 3"/>
    <w:basedOn w:val="a"/>
    <w:next w:val="a"/>
    <w:link w:val="30"/>
    <w:uiPriority w:val="9"/>
    <w:semiHidden/>
    <w:unhideWhenUsed/>
    <w:qFormat/>
    <w:rsid w:val="00CD2FBC"/>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uk-UA" w:eastAsia="en-US"/>
      <w14:ligatures w14:val="standardContextual"/>
    </w:rPr>
  </w:style>
  <w:style w:type="paragraph" w:styleId="4">
    <w:name w:val="heading 4"/>
    <w:basedOn w:val="a"/>
    <w:next w:val="a"/>
    <w:link w:val="40"/>
    <w:uiPriority w:val="9"/>
    <w:semiHidden/>
    <w:unhideWhenUsed/>
    <w:qFormat/>
    <w:rsid w:val="00CD2FBC"/>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uk-UA" w:eastAsia="en-US"/>
      <w14:ligatures w14:val="standardContextual"/>
    </w:rPr>
  </w:style>
  <w:style w:type="paragraph" w:styleId="5">
    <w:name w:val="heading 5"/>
    <w:basedOn w:val="a"/>
    <w:next w:val="a"/>
    <w:link w:val="50"/>
    <w:uiPriority w:val="9"/>
    <w:semiHidden/>
    <w:unhideWhenUsed/>
    <w:qFormat/>
    <w:rsid w:val="00CD2FBC"/>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uk-UA" w:eastAsia="en-US"/>
      <w14:ligatures w14:val="standardContextual"/>
    </w:rPr>
  </w:style>
  <w:style w:type="paragraph" w:styleId="6">
    <w:name w:val="heading 6"/>
    <w:basedOn w:val="a"/>
    <w:next w:val="a"/>
    <w:link w:val="60"/>
    <w:uiPriority w:val="9"/>
    <w:semiHidden/>
    <w:unhideWhenUsed/>
    <w:qFormat/>
    <w:rsid w:val="00CD2FBC"/>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uk-UA" w:eastAsia="en-US"/>
      <w14:ligatures w14:val="standardContextual"/>
    </w:rPr>
  </w:style>
  <w:style w:type="paragraph" w:styleId="7">
    <w:name w:val="heading 7"/>
    <w:basedOn w:val="a"/>
    <w:next w:val="a"/>
    <w:link w:val="70"/>
    <w:uiPriority w:val="9"/>
    <w:semiHidden/>
    <w:unhideWhenUsed/>
    <w:qFormat/>
    <w:rsid w:val="00CD2FBC"/>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uk-UA" w:eastAsia="en-US"/>
      <w14:ligatures w14:val="standardContextual"/>
    </w:rPr>
  </w:style>
  <w:style w:type="paragraph" w:styleId="8">
    <w:name w:val="heading 8"/>
    <w:basedOn w:val="a"/>
    <w:next w:val="a"/>
    <w:link w:val="80"/>
    <w:uiPriority w:val="9"/>
    <w:semiHidden/>
    <w:unhideWhenUsed/>
    <w:qFormat/>
    <w:rsid w:val="00CD2FBC"/>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uk-UA" w:eastAsia="en-US"/>
      <w14:ligatures w14:val="standardContextual"/>
    </w:rPr>
  </w:style>
  <w:style w:type="paragraph" w:styleId="9">
    <w:name w:val="heading 9"/>
    <w:basedOn w:val="a"/>
    <w:next w:val="a"/>
    <w:link w:val="90"/>
    <w:uiPriority w:val="9"/>
    <w:semiHidden/>
    <w:unhideWhenUsed/>
    <w:qFormat/>
    <w:rsid w:val="00CD2FBC"/>
    <w:pPr>
      <w:keepNext/>
      <w:keepLines/>
      <w:spacing w:line="259" w:lineRule="auto"/>
      <w:outlineLvl w:val="8"/>
    </w:pPr>
    <w:rPr>
      <w:rFonts w:asciiTheme="minorHAnsi" w:eastAsiaTheme="majorEastAsia" w:hAnsiTheme="minorHAnsi" w:cstheme="majorBidi"/>
      <w:color w:val="272727" w:themeColor="text1" w:themeTint="D8"/>
      <w:kern w:val="2"/>
      <w:sz w:val="22"/>
      <w:szCs w:val="22"/>
      <w:lang w:val="uk-UA"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2FB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D2FB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D2FB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D2FB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D2FB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D2FB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D2FBC"/>
    <w:rPr>
      <w:rFonts w:eastAsiaTheme="majorEastAsia" w:cstheme="majorBidi"/>
      <w:color w:val="595959" w:themeColor="text1" w:themeTint="A6"/>
    </w:rPr>
  </w:style>
  <w:style w:type="character" w:customStyle="1" w:styleId="80">
    <w:name w:val="Заголовок 8 Знак"/>
    <w:basedOn w:val="a0"/>
    <w:link w:val="8"/>
    <w:uiPriority w:val="9"/>
    <w:semiHidden/>
    <w:rsid w:val="00CD2FB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D2FBC"/>
    <w:rPr>
      <w:rFonts w:eastAsiaTheme="majorEastAsia" w:cstheme="majorBidi"/>
      <w:color w:val="272727" w:themeColor="text1" w:themeTint="D8"/>
    </w:rPr>
  </w:style>
  <w:style w:type="paragraph" w:styleId="a3">
    <w:name w:val="Title"/>
    <w:basedOn w:val="a"/>
    <w:next w:val="a"/>
    <w:link w:val="a4"/>
    <w:uiPriority w:val="10"/>
    <w:qFormat/>
    <w:rsid w:val="00CD2FBC"/>
    <w:pPr>
      <w:spacing w:after="80"/>
      <w:contextualSpacing/>
    </w:pPr>
    <w:rPr>
      <w:rFonts w:asciiTheme="majorHAnsi" w:eastAsiaTheme="majorEastAsia" w:hAnsiTheme="majorHAnsi" w:cstheme="majorBidi"/>
      <w:spacing w:val="-10"/>
      <w:kern w:val="28"/>
      <w:sz w:val="56"/>
      <w:szCs w:val="56"/>
      <w:lang w:val="uk-UA" w:eastAsia="en-US"/>
      <w14:ligatures w14:val="standardContextual"/>
    </w:rPr>
  </w:style>
  <w:style w:type="character" w:customStyle="1" w:styleId="a4">
    <w:name w:val="Назва Знак"/>
    <w:basedOn w:val="a0"/>
    <w:link w:val="a3"/>
    <w:uiPriority w:val="10"/>
    <w:rsid w:val="00CD2FB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D2FB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uk-UA" w:eastAsia="en-US"/>
      <w14:ligatures w14:val="standardContextual"/>
    </w:rPr>
  </w:style>
  <w:style w:type="character" w:customStyle="1" w:styleId="a6">
    <w:name w:val="Підзаголовок Знак"/>
    <w:basedOn w:val="a0"/>
    <w:link w:val="a5"/>
    <w:uiPriority w:val="11"/>
    <w:rsid w:val="00CD2FB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D2FBC"/>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uk-UA" w:eastAsia="en-US"/>
      <w14:ligatures w14:val="standardContextual"/>
    </w:rPr>
  </w:style>
  <w:style w:type="character" w:customStyle="1" w:styleId="a8">
    <w:name w:val="Цитата Знак"/>
    <w:basedOn w:val="a0"/>
    <w:link w:val="a7"/>
    <w:uiPriority w:val="29"/>
    <w:rsid w:val="00CD2FBC"/>
    <w:rPr>
      <w:i/>
      <w:iCs/>
      <w:color w:val="404040" w:themeColor="text1" w:themeTint="BF"/>
    </w:rPr>
  </w:style>
  <w:style w:type="paragraph" w:styleId="a9">
    <w:name w:val="List Paragraph"/>
    <w:basedOn w:val="a"/>
    <w:uiPriority w:val="34"/>
    <w:qFormat/>
    <w:rsid w:val="00CD2FBC"/>
    <w:pPr>
      <w:spacing w:after="160" w:line="259" w:lineRule="auto"/>
      <w:ind w:left="720"/>
      <w:contextualSpacing/>
    </w:pPr>
    <w:rPr>
      <w:rFonts w:asciiTheme="minorHAnsi" w:eastAsiaTheme="minorHAnsi" w:hAnsiTheme="minorHAnsi" w:cstheme="minorBidi"/>
      <w:kern w:val="2"/>
      <w:sz w:val="22"/>
      <w:szCs w:val="22"/>
      <w:lang w:val="uk-UA" w:eastAsia="en-US"/>
      <w14:ligatures w14:val="standardContextual"/>
    </w:rPr>
  </w:style>
  <w:style w:type="character" w:styleId="aa">
    <w:name w:val="Intense Emphasis"/>
    <w:basedOn w:val="a0"/>
    <w:uiPriority w:val="21"/>
    <w:qFormat/>
    <w:rsid w:val="00CD2FBC"/>
    <w:rPr>
      <w:i/>
      <w:iCs/>
      <w:color w:val="2F5496" w:themeColor="accent1" w:themeShade="BF"/>
    </w:rPr>
  </w:style>
  <w:style w:type="paragraph" w:styleId="ab">
    <w:name w:val="Intense Quote"/>
    <w:basedOn w:val="a"/>
    <w:next w:val="a"/>
    <w:link w:val="ac"/>
    <w:uiPriority w:val="30"/>
    <w:qFormat/>
    <w:rsid w:val="00CD2FBC"/>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uk-UA" w:eastAsia="en-US"/>
      <w14:ligatures w14:val="standardContextual"/>
    </w:rPr>
  </w:style>
  <w:style w:type="character" w:customStyle="1" w:styleId="ac">
    <w:name w:val="Насичена цитата Знак"/>
    <w:basedOn w:val="a0"/>
    <w:link w:val="ab"/>
    <w:uiPriority w:val="30"/>
    <w:rsid w:val="00CD2FBC"/>
    <w:rPr>
      <w:i/>
      <w:iCs/>
      <w:color w:val="2F5496" w:themeColor="accent1" w:themeShade="BF"/>
    </w:rPr>
  </w:style>
  <w:style w:type="character" w:styleId="ad">
    <w:name w:val="Intense Reference"/>
    <w:basedOn w:val="a0"/>
    <w:uiPriority w:val="32"/>
    <w:qFormat/>
    <w:rsid w:val="00CD2FBC"/>
    <w:rPr>
      <w:b/>
      <w:bCs/>
      <w:smallCaps/>
      <w:color w:val="2F5496" w:themeColor="accent1" w:themeShade="BF"/>
      <w:spacing w:val="5"/>
    </w:rPr>
  </w:style>
  <w:style w:type="character" w:customStyle="1" w:styleId="FontStyle12">
    <w:name w:val="Font Style12"/>
    <w:rsid w:val="00D264B1"/>
    <w:rPr>
      <w:rFonts w:ascii="Times New Roman" w:hAnsi="Times New Roman" w:cs="Times New Roman" w:hint="default"/>
      <w:sz w:val="26"/>
      <w:szCs w:val="26"/>
    </w:rPr>
  </w:style>
  <w:style w:type="character" w:customStyle="1" w:styleId="spanrvts0">
    <w:name w:val="span_rvts0"/>
    <w:basedOn w:val="a0"/>
    <w:rsid w:val="00D264B1"/>
    <w:rPr>
      <w:rFonts w:ascii="Times New Roman" w:eastAsia="Times New Roman" w:hAnsi="Times New Roman" w:cs="Times New Roman"/>
      <w:b w:val="0"/>
      <w:bCs w:val="0"/>
      <w:i w:val="0"/>
      <w:iCs w:val="0"/>
      <w:sz w:val="24"/>
      <w:szCs w:val="24"/>
    </w:rPr>
  </w:style>
  <w:style w:type="paragraph" w:customStyle="1" w:styleId="rvps2">
    <w:name w:val="rvps2"/>
    <w:basedOn w:val="a"/>
    <w:rsid w:val="00D264B1"/>
    <w:pPr>
      <w:ind w:firstLine="450"/>
      <w:jc w:val="both"/>
    </w:pPr>
    <w:rPr>
      <w:lang w:val="en-US" w:eastAsia="en-US"/>
    </w:rPr>
  </w:style>
  <w:style w:type="character" w:customStyle="1" w:styleId="arvts96">
    <w:name w:val="a_rvts96"/>
    <w:basedOn w:val="a0"/>
    <w:rsid w:val="00A15E14"/>
    <w:rPr>
      <w:rFonts w:ascii="Times New Roman" w:eastAsia="Times New Roman" w:hAnsi="Times New Roman" w:cs="Times New Roman"/>
      <w:b w:val="0"/>
      <w:bCs w:val="0"/>
      <w:i w:val="0"/>
      <w:iCs w:val="0"/>
      <w:color w:val="00009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32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297-17" TargetMode="External"/><Relationship Id="rId5" Type="http://schemas.openxmlformats.org/officeDocument/2006/relationships/hyperlink" Target="https://zakon.rada.gov.ua/laws/show/2657-1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15427</Words>
  <Characters>8794</Characters>
  <Application>Microsoft Office Word</Application>
  <DocSecurity>0</DocSecurity>
  <Lines>73</Lines>
  <Paragraphs>48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2026-01-15T14:11:00Z</dcterms:created>
  <dcterms:modified xsi:type="dcterms:W3CDTF">2026-01-15T14:20:00Z</dcterms:modified>
</cp:coreProperties>
</file>